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BB42" w14:textId="6ADE8D1D" w:rsidR="007B3465" w:rsidRPr="00DC1917" w:rsidRDefault="007B3465" w:rsidP="00213388">
      <w:pPr>
        <w:spacing w:line="360" w:lineRule="auto"/>
        <w:jc w:val="center"/>
        <w:rPr>
          <w:rFonts w:ascii="Calibri" w:eastAsia="標楷體" w:hAnsi="Calibri" w:cs="Calibri"/>
          <w:sz w:val="28"/>
          <w:szCs w:val="28"/>
        </w:rPr>
      </w:pPr>
      <w:r w:rsidRPr="002950D5">
        <w:rPr>
          <w:rFonts w:ascii="Calibri" w:eastAsia="標楷體" w:hAnsi="Calibri" w:cs="Calibri"/>
          <w:sz w:val="36"/>
          <w:szCs w:val="36"/>
        </w:rPr>
        <w:t>【</w:t>
      </w:r>
      <w:r w:rsidR="00470900" w:rsidRPr="002950D5">
        <w:rPr>
          <w:rFonts w:ascii="Calibri" w:eastAsia="標楷體" w:hAnsi="Calibri" w:cs="Calibri"/>
          <w:sz w:val="36"/>
          <w:szCs w:val="36"/>
        </w:rPr>
        <w:t>3GPP 5G-Advanced</w:t>
      </w:r>
      <w:r w:rsidR="00C51A47" w:rsidRPr="002950D5">
        <w:rPr>
          <w:rFonts w:ascii="Calibri" w:eastAsia="標楷體" w:hAnsi="Calibri" w:cs="Calibri" w:hint="eastAsia"/>
          <w:sz w:val="36"/>
          <w:szCs w:val="36"/>
        </w:rPr>
        <w:t xml:space="preserve"> </w:t>
      </w:r>
      <w:r w:rsidR="00470900" w:rsidRPr="002950D5">
        <w:rPr>
          <w:rFonts w:ascii="Calibri" w:eastAsia="標楷體" w:hAnsi="Calibri" w:cs="Calibri"/>
          <w:sz w:val="36"/>
          <w:szCs w:val="36"/>
        </w:rPr>
        <w:t>及</w:t>
      </w:r>
      <w:r w:rsidR="00470900" w:rsidRPr="002950D5">
        <w:rPr>
          <w:rFonts w:ascii="Calibri" w:eastAsia="標楷體" w:hAnsi="Calibri" w:cs="Calibri"/>
          <w:sz w:val="36"/>
          <w:szCs w:val="36"/>
        </w:rPr>
        <w:t xml:space="preserve"> 6G </w:t>
      </w:r>
      <w:r w:rsidR="00470900" w:rsidRPr="002950D5">
        <w:rPr>
          <w:rFonts w:ascii="Calibri" w:eastAsia="標楷體" w:hAnsi="Calibri" w:cs="Calibri"/>
          <w:sz w:val="36"/>
          <w:szCs w:val="36"/>
        </w:rPr>
        <w:t>核心議題</w:t>
      </w:r>
      <w:r w:rsidRPr="002950D5">
        <w:rPr>
          <w:rFonts w:ascii="Calibri" w:eastAsia="標楷體" w:hAnsi="Calibri" w:cs="Calibri"/>
          <w:sz w:val="36"/>
          <w:szCs w:val="36"/>
        </w:rPr>
        <w:t>】</w:t>
      </w:r>
    </w:p>
    <w:p w14:paraId="303DCEFC" w14:textId="77777777" w:rsidR="00213388" w:rsidRPr="00DC1917" w:rsidRDefault="00CE71A2" w:rsidP="00CE71A2">
      <w:pPr>
        <w:spacing w:line="360" w:lineRule="auto"/>
        <w:rPr>
          <w:rFonts w:ascii="Calibri" w:eastAsia="標楷體" w:hAnsi="Calibri" w:cs="Calibri"/>
          <w:szCs w:val="24"/>
        </w:rPr>
      </w:pPr>
      <w:r w:rsidRPr="00DC1917">
        <w:rPr>
          <w:rFonts w:ascii="Calibri" w:eastAsia="標楷體" w:hAnsi="Calibri" w:cs="Calibri"/>
          <w:szCs w:val="24"/>
        </w:rPr>
        <w:t xml:space="preserve">    </w:t>
      </w:r>
    </w:p>
    <w:p w14:paraId="4E3A64A0" w14:textId="518F7D98" w:rsidR="00CE71A2" w:rsidRPr="00DC1917" w:rsidRDefault="007B3465" w:rsidP="000B275A">
      <w:pPr>
        <w:spacing w:line="360" w:lineRule="auto"/>
        <w:ind w:firstLineChars="200" w:firstLine="480"/>
        <w:rPr>
          <w:rFonts w:ascii="Calibri" w:eastAsia="標楷體" w:hAnsi="Calibri" w:cs="Calibri"/>
          <w:szCs w:val="24"/>
        </w:rPr>
      </w:pPr>
      <w:r w:rsidRPr="00DC1917">
        <w:rPr>
          <w:rFonts w:ascii="Calibri" w:eastAsia="標楷體" w:hAnsi="Calibri" w:cs="Calibri"/>
          <w:szCs w:val="24"/>
        </w:rPr>
        <w:t>5G</w:t>
      </w:r>
      <w:r w:rsidR="003F3452">
        <w:rPr>
          <w:rFonts w:ascii="Calibri" w:eastAsia="標楷體" w:hAnsi="Calibri" w:cs="Calibri" w:hint="eastAsia"/>
          <w:szCs w:val="24"/>
        </w:rPr>
        <w:t xml:space="preserve"> </w:t>
      </w:r>
      <w:r w:rsidRPr="00DC1917">
        <w:rPr>
          <w:rFonts w:ascii="Calibri" w:eastAsia="標楷體" w:hAnsi="Calibri" w:cs="Calibri"/>
          <w:szCs w:val="24"/>
        </w:rPr>
        <w:t>技術持續演進，</w:t>
      </w:r>
      <w:r w:rsidRPr="00DC1917">
        <w:rPr>
          <w:rFonts w:ascii="Calibri" w:eastAsia="標楷體" w:hAnsi="Calibri" w:cs="Calibri"/>
          <w:szCs w:val="24"/>
        </w:rPr>
        <w:t>6G</w:t>
      </w:r>
      <w:r w:rsidR="003F3452">
        <w:rPr>
          <w:rFonts w:ascii="Calibri" w:eastAsia="標楷體" w:hAnsi="Calibri" w:cs="Calibri" w:hint="eastAsia"/>
          <w:szCs w:val="24"/>
        </w:rPr>
        <w:t xml:space="preserve"> </w:t>
      </w:r>
      <w:r w:rsidRPr="00DC1917">
        <w:rPr>
          <w:rFonts w:ascii="Calibri" w:eastAsia="標楷體" w:hAnsi="Calibri" w:cs="Calibri"/>
          <w:szCs w:val="24"/>
        </w:rPr>
        <w:t>藍圖逐步成形，您是否掌握了最新的通訊標準脈動？</w:t>
      </w:r>
      <w:r w:rsidRPr="00DC1917">
        <w:rPr>
          <w:rFonts w:ascii="Calibri" w:eastAsia="標楷體" w:hAnsi="Calibri" w:cs="Calibri"/>
          <w:szCs w:val="24"/>
        </w:rPr>
        <w:t>TAICS</w:t>
      </w:r>
      <w:r w:rsidR="003F3452">
        <w:rPr>
          <w:rFonts w:ascii="Calibri" w:eastAsia="標楷體" w:hAnsi="Calibri" w:cs="Calibri" w:hint="eastAsia"/>
          <w:szCs w:val="24"/>
        </w:rPr>
        <w:t xml:space="preserve"> </w:t>
      </w:r>
      <w:r w:rsidRPr="00DC1917">
        <w:rPr>
          <w:rFonts w:ascii="Calibri" w:eastAsia="標楷體" w:hAnsi="Calibri" w:cs="Calibri"/>
          <w:szCs w:val="24"/>
        </w:rPr>
        <w:t>誠摯邀請您參加本次【</w:t>
      </w:r>
      <w:r w:rsidRPr="00DC1917">
        <w:rPr>
          <w:rFonts w:ascii="Calibri" w:eastAsia="標楷體" w:hAnsi="Calibri" w:cs="Calibri"/>
          <w:szCs w:val="24"/>
        </w:rPr>
        <w:t>3GPP 5G-Advanced</w:t>
      </w:r>
      <w:r w:rsidR="003F3452">
        <w:rPr>
          <w:rFonts w:ascii="Calibri" w:eastAsia="標楷體" w:hAnsi="Calibri" w:cs="Calibri" w:hint="eastAsia"/>
          <w:szCs w:val="24"/>
        </w:rPr>
        <w:t xml:space="preserve"> </w:t>
      </w:r>
      <w:r w:rsidRPr="00DC1917">
        <w:rPr>
          <w:rFonts w:ascii="Calibri" w:eastAsia="標楷體" w:hAnsi="Calibri" w:cs="Calibri"/>
          <w:szCs w:val="24"/>
        </w:rPr>
        <w:t>與</w:t>
      </w:r>
      <w:r w:rsidR="003F3452">
        <w:rPr>
          <w:rFonts w:ascii="Calibri" w:eastAsia="標楷體" w:hAnsi="Calibri" w:cs="Calibri" w:hint="eastAsia"/>
          <w:szCs w:val="24"/>
        </w:rPr>
        <w:t xml:space="preserve"> </w:t>
      </w:r>
      <w:r w:rsidRPr="00DC1917">
        <w:rPr>
          <w:rFonts w:ascii="Calibri" w:eastAsia="標楷體" w:hAnsi="Calibri" w:cs="Calibri"/>
          <w:szCs w:val="24"/>
        </w:rPr>
        <w:t>6G</w:t>
      </w:r>
      <w:r w:rsidR="003F3452">
        <w:rPr>
          <w:rFonts w:ascii="Calibri" w:eastAsia="標楷體" w:hAnsi="Calibri" w:cs="Calibri" w:hint="eastAsia"/>
          <w:szCs w:val="24"/>
        </w:rPr>
        <w:t xml:space="preserve"> </w:t>
      </w:r>
      <w:r w:rsidR="00555961" w:rsidRPr="00555961">
        <w:rPr>
          <w:rFonts w:ascii="Calibri" w:eastAsia="標楷體" w:hAnsi="Calibri" w:cs="Calibri" w:hint="eastAsia"/>
          <w:szCs w:val="24"/>
        </w:rPr>
        <w:t>核心議題</w:t>
      </w:r>
      <w:r w:rsidRPr="00DC1917">
        <w:rPr>
          <w:rFonts w:ascii="Calibri" w:eastAsia="標楷體" w:hAnsi="Calibri" w:cs="Calibri"/>
          <w:szCs w:val="24"/>
        </w:rPr>
        <w:t>】課程，課程時間為</w:t>
      </w:r>
      <w:r w:rsidR="003F3452">
        <w:rPr>
          <w:rFonts w:ascii="Calibri" w:eastAsia="標楷體" w:hAnsi="Calibri" w:cs="Calibri" w:hint="eastAsia"/>
          <w:szCs w:val="24"/>
        </w:rPr>
        <w:t xml:space="preserve"> </w:t>
      </w:r>
      <w:r w:rsidRPr="00DC1917">
        <w:rPr>
          <w:rFonts w:ascii="Calibri" w:eastAsia="標楷體" w:hAnsi="Calibri" w:cs="Calibri"/>
          <w:szCs w:val="24"/>
        </w:rPr>
        <w:t>6</w:t>
      </w:r>
      <w:r w:rsidR="003F3452">
        <w:rPr>
          <w:rFonts w:ascii="Calibri" w:eastAsia="標楷體" w:hAnsi="Calibri" w:cs="Calibri" w:hint="eastAsia"/>
          <w:szCs w:val="24"/>
        </w:rPr>
        <w:t xml:space="preserve"> </w:t>
      </w:r>
      <w:r w:rsidRPr="00DC1917">
        <w:rPr>
          <w:rFonts w:ascii="Calibri" w:eastAsia="標楷體" w:hAnsi="Calibri" w:cs="Calibri"/>
          <w:szCs w:val="24"/>
        </w:rPr>
        <w:t>小時，由長期參與</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3F3452">
        <w:rPr>
          <w:rFonts w:ascii="Calibri" w:eastAsia="標楷體" w:hAnsi="Calibri" w:cs="Calibri" w:hint="eastAsia"/>
          <w:szCs w:val="24"/>
        </w:rPr>
        <w:t xml:space="preserve"> </w:t>
      </w:r>
      <w:r w:rsidRPr="00DC1917">
        <w:rPr>
          <w:rFonts w:ascii="Calibri" w:eastAsia="標楷體" w:hAnsi="Calibri" w:cs="Calibri"/>
          <w:szCs w:val="24"/>
        </w:rPr>
        <w:t>標準制定、具備深厚產業與學術背景的謝教授主講，帶領學員全面理解</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3F3452">
        <w:rPr>
          <w:rFonts w:ascii="Calibri" w:eastAsia="標楷體" w:hAnsi="Calibri" w:cs="Calibri" w:hint="eastAsia"/>
          <w:szCs w:val="24"/>
        </w:rPr>
        <w:t xml:space="preserve"> </w:t>
      </w:r>
      <w:r w:rsidRPr="00DC1917">
        <w:rPr>
          <w:rFonts w:ascii="Calibri" w:eastAsia="標楷體" w:hAnsi="Calibri" w:cs="Calibri"/>
          <w:szCs w:val="24"/>
        </w:rPr>
        <w:t>組織架構與標準制定流程，並深入剖析</w:t>
      </w:r>
      <w:r w:rsidR="003F3452">
        <w:rPr>
          <w:rFonts w:ascii="Calibri" w:eastAsia="標楷體" w:hAnsi="Calibri" w:cs="Calibri" w:hint="eastAsia"/>
          <w:szCs w:val="24"/>
        </w:rPr>
        <w:t xml:space="preserve"> </w:t>
      </w:r>
      <w:r w:rsidRPr="00DC1917">
        <w:rPr>
          <w:rFonts w:ascii="Calibri" w:eastAsia="標楷體" w:hAnsi="Calibri" w:cs="Calibri"/>
          <w:szCs w:val="24"/>
        </w:rPr>
        <w:t>5G-Advanced</w:t>
      </w:r>
      <w:r w:rsidR="003F3452">
        <w:rPr>
          <w:rFonts w:ascii="Calibri" w:eastAsia="標楷體" w:hAnsi="Calibri" w:cs="Calibri" w:hint="eastAsia"/>
          <w:szCs w:val="24"/>
        </w:rPr>
        <w:t xml:space="preserve"> </w:t>
      </w:r>
      <w:r w:rsidRPr="00DC1917">
        <w:rPr>
          <w:rFonts w:ascii="Calibri" w:eastAsia="標楷體" w:hAnsi="Calibri" w:cs="Calibri"/>
          <w:szCs w:val="24"/>
        </w:rPr>
        <w:t>至</w:t>
      </w:r>
      <w:r w:rsidR="003F3452">
        <w:rPr>
          <w:rFonts w:ascii="Calibri" w:eastAsia="標楷體" w:hAnsi="Calibri" w:cs="Calibri" w:hint="eastAsia"/>
          <w:szCs w:val="24"/>
        </w:rPr>
        <w:t xml:space="preserve"> </w:t>
      </w:r>
      <w:r w:rsidRPr="00DC1917">
        <w:rPr>
          <w:rFonts w:ascii="Calibri" w:eastAsia="標楷體" w:hAnsi="Calibri" w:cs="Calibri"/>
          <w:szCs w:val="24"/>
        </w:rPr>
        <w:t>6G</w:t>
      </w:r>
      <w:r w:rsidR="003F3452">
        <w:rPr>
          <w:rFonts w:ascii="Calibri" w:eastAsia="標楷體" w:hAnsi="Calibri" w:cs="Calibri" w:hint="eastAsia"/>
          <w:szCs w:val="24"/>
        </w:rPr>
        <w:t xml:space="preserve"> </w:t>
      </w:r>
      <w:r w:rsidRPr="00DC1917">
        <w:rPr>
          <w:rFonts w:ascii="Calibri" w:eastAsia="標楷體" w:hAnsi="Calibri" w:cs="Calibri"/>
          <w:szCs w:val="24"/>
        </w:rPr>
        <w:t>的技術演進與未來發展。</w:t>
      </w:r>
    </w:p>
    <w:p w14:paraId="3133281D" w14:textId="77777777" w:rsidR="00213388" w:rsidRPr="00DC1917" w:rsidRDefault="00213388" w:rsidP="00CE71A2">
      <w:pPr>
        <w:spacing w:line="360" w:lineRule="auto"/>
        <w:rPr>
          <w:rFonts w:ascii="Calibri" w:eastAsia="標楷體" w:hAnsi="Calibri" w:cs="Calibri"/>
          <w:szCs w:val="24"/>
        </w:rPr>
      </w:pPr>
    </w:p>
    <w:p w14:paraId="1296C026" w14:textId="77777777" w:rsidR="007B3465" w:rsidRPr="00DC1917" w:rsidRDefault="00C566B2" w:rsidP="00213388">
      <w:pPr>
        <w:spacing w:line="360" w:lineRule="auto"/>
        <w:jc w:val="center"/>
        <w:rPr>
          <w:rFonts w:ascii="Calibri" w:eastAsia="標楷體" w:hAnsi="Calibri" w:cs="Calibri"/>
          <w:color w:val="EE0000"/>
          <w:szCs w:val="24"/>
        </w:rPr>
      </w:pPr>
      <w:r w:rsidRPr="00DC1917">
        <w:rPr>
          <w:rFonts w:ascii="Calibri" w:eastAsia="標楷體" w:hAnsi="Calibri" w:cs="Calibri"/>
          <w:color w:val="EE0000"/>
          <w:szCs w:val="24"/>
        </w:rPr>
        <w:t>~</w:t>
      </w:r>
      <w:r w:rsidR="00213388" w:rsidRPr="00DC1917">
        <w:rPr>
          <w:rFonts w:ascii="Calibri" w:eastAsia="標楷體" w:hAnsi="Calibri" w:cs="Calibri"/>
          <w:color w:val="EE0000"/>
          <w:szCs w:val="24"/>
        </w:rPr>
        <w:t xml:space="preserve"> </w:t>
      </w:r>
      <w:r w:rsidRPr="00DC1917">
        <w:rPr>
          <w:rFonts w:ascii="Calibri" w:eastAsia="標楷體" w:hAnsi="Calibri" w:cs="Calibri"/>
          <w:color w:val="EE0000"/>
          <w:szCs w:val="24"/>
        </w:rPr>
        <w:t>歡迎有興趣的會員朋友、產業先進們，踴躍報名</w:t>
      </w:r>
      <w:r w:rsidR="00213388" w:rsidRPr="00DC1917">
        <w:rPr>
          <w:rFonts w:ascii="Calibri" w:eastAsia="標楷體" w:hAnsi="Calibri" w:cs="Calibri"/>
          <w:color w:val="EE0000"/>
          <w:szCs w:val="24"/>
        </w:rPr>
        <w:t xml:space="preserve"> </w:t>
      </w:r>
      <w:r w:rsidRPr="00DC1917">
        <w:rPr>
          <w:rFonts w:ascii="Calibri" w:eastAsia="標楷體" w:hAnsi="Calibri" w:cs="Calibri"/>
          <w:color w:val="EE0000"/>
          <w:szCs w:val="24"/>
        </w:rPr>
        <w:t>~</w:t>
      </w:r>
    </w:p>
    <w:p w14:paraId="3C561C97" w14:textId="77777777" w:rsidR="00C566B2" w:rsidRPr="00DC1917" w:rsidRDefault="00C566B2" w:rsidP="00CE71A2">
      <w:pPr>
        <w:spacing w:line="360" w:lineRule="auto"/>
        <w:rPr>
          <w:rFonts w:ascii="Calibri" w:eastAsia="標楷體" w:hAnsi="Calibri" w:cs="Calibri"/>
          <w:szCs w:val="24"/>
        </w:rPr>
      </w:pPr>
    </w:p>
    <w:p w14:paraId="4E939BD4" w14:textId="77777777" w:rsidR="007B3465" w:rsidRPr="00DC1917" w:rsidRDefault="00213388" w:rsidP="007B3465">
      <w:pPr>
        <w:spacing w:line="360" w:lineRule="auto"/>
        <w:rPr>
          <w:rFonts w:ascii="Calibri" w:eastAsia="標楷體" w:hAnsi="Calibri" w:cs="Calibri"/>
          <w:szCs w:val="24"/>
        </w:rPr>
      </w:pPr>
      <w:r w:rsidRPr="00DC1917">
        <w:rPr>
          <w:rFonts w:ascii="Calibri" w:eastAsia="標楷體" w:hAnsi="Calibri" w:cs="Calibri"/>
          <w:szCs w:val="24"/>
        </w:rPr>
        <w:t>【</w:t>
      </w:r>
      <w:r w:rsidR="007B3465" w:rsidRPr="00DC1917">
        <w:rPr>
          <w:rFonts w:ascii="Calibri" w:eastAsia="標楷體" w:hAnsi="Calibri" w:cs="Calibri"/>
          <w:b/>
          <w:bCs/>
          <w:szCs w:val="24"/>
        </w:rPr>
        <w:t>基本資料】</w:t>
      </w:r>
    </w:p>
    <w:p w14:paraId="0FCDFF17" w14:textId="08D20DF5"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b/>
          <w:bCs/>
          <w:szCs w:val="24"/>
        </w:rPr>
        <w:t>課程：</w:t>
      </w:r>
      <w:r w:rsidR="0096058E" w:rsidRPr="00DC1917">
        <w:rPr>
          <w:rFonts w:ascii="Calibri" w:eastAsia="標楷體" w:hAnsi="Calibri" w:cs="Calibri"/>
          <w:b/>
          <w:bCs/>
          <w:szCs w:val="24"/>
        </w:rPr>
        <w:t xml:space="preserve"> </w:t>
      </w:r>
      <w:r w:rsidRPr="00DC1917">
        <w:rPr>
          <w:rFonts w:ascii="Calibri" w:eastAsia="標楷體" w:hAnsi="Calibri" w:cs="Calibri"/>
          <w:szCs w:val="24"/>
        </w:rPr>
        <w:t>【</w:t>
      </w:r>
      <w:r w:rsidR="00470900" w:rsidRPr="00DC1917">
        <w:rPr>
          <w:rFonts w:ascii="Calibri" w:eastAsia="標楷體" w:hAnsi="Calibri" w:cs="Calibri"/>
          <w:szCs w:val="24"/>
        </w:rPr>
        <w:t>3GPP 5G-Advanced</w:t>
      </w:r>
      <w:r w:rsidR="003F3452">
        <w:rPr>
          <w:rFonts w:ascii="Calibri" w:eastAsia="標楷體" w:hAnsi="Calibri" w:cs="Calibri" w:hint="eastAsia"/>
          <w:szCs w:val="24"/>
        </w:rPr>
        <w:t xml:space="preserve"> </w:t>
      </w:r>
      <w:r w:rsidR="00470900" w:rsidRPr="00DC1917">
        <w:rPr>
          <w:rFonts w:ascii="Calibri" w:eastAsia="標楷體" w:hAnsi="Calibri" w:cs="Calibri"/>
          <w:szCs w:val="24"/>
        </w:rPr>
        <w:t>及</w:t>
      </w:r>
      <w:r w:rsidR="00470900" w:rsidRPr="00DC1917">
        <w:rPr>
          <w:rFonts w:ascii="Calibri" w:eastAsia="標楷體" w:hAnsi="Calibri" w:cs="Calibri"/>
          <w:szCs w:val="24"/>
        </w:rPr>
        <w:t xml:space="preserve"> 6G </w:t>
      </w:r>
      <w:r w:rsidR="00470900" w:rsidRPr="00DC1917">
        <w:rPr>
          <w:rFonts w:ascii="Calibri" w:eastAsia="標楷體" w:hAnsi="Calibri" w:cs="Calibri"/>
          <w:szCs w:val="24"/>
        </w:rPr>
        <w:t>核心議題</w:t>
      </w:r>
      <w:r w:rsidRPr="00DC1917">
        <w:rPr>
          <w:rFonts w:ascii="Calibri" w:eastAsia="標楷體" w:hAnsi="Calibri" w:cs="Calibri"/>
          <w:szCs w:val="24"/>
        </w:rPr>
        <w:t>】</w:t>
      </w:r>
    </w:p>
    <w:p w14:paraId="6CBFDE7C" w14:textId="77777777"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b/>
          <w:bCs/>
          <w:szCs w:val="24"/>
        </w:rPr>
        <w:t>日期：</w:t>
      </w:r>
      <w:r w:rsidRPr="00DC1917">
        <w:rPr>
          <w:rFonts w:ascii="Calibri" w:eastAsia="標楷體" w:hAnsi="Calibri" w:cs="Calibri"/>
          <w:szCs w:val="24"/>
        </w:rPr>
        <w:t xml:space="preserve">2025 </w:t>
      </w:r>
      <w:r w:rsidRPr="00DC1917">
        <w:rPr>
          <w:rFonts w:ascii="Calibri" w:eastAsia="標楷體" w:hAnsi="Calibri" w:cs="Calibri"/>
          <w:szCs w:val="24"/>
        </w:rPr>
        <w:t>年</w:t>
      </w:r>
      <w:r w:rsidRPr="00DC1917">
        <w:rPr>
          <w:rFonts w:ascii="Calibri" w:eastAsia="標楷體" w:hAnsi="Calibri" w:cs="Calibri"/>
          <w:szCs w:val="24"/>
        </w:rPr>
        <w:t xml:space="preserve"> 10 </w:t>
      </w:r>
      <w:r w:rsidRPr="00DC1917">
        <w:rPr>
          <w:rFonts w:ascii="Calibri" w:eastAsia="標楷體" w:hAnsi="Calibri" w:cs="Calibri"/>
          <w:szCs w:val="24"/>
        </w:rPr>
        <w:t>月</w:t>
      </w:r>
      <w:r w:rsidRPr="00DC1917">
        <w:rPr>
          <w:rFonts w:ascii="Calibri" w:eastAsia="標楷體" w:hAnsi="Calibri" w:cs="Calibri"/>
          <w:szCs w:val="24"/>
        </w:rPr>
        <w:t xml:space="preserve"> 2 </w:t>
      </w:r>
      <w:r w:rsidRPr="00DC1917">
        <w:rPr>
          <w:rFonts w:ascii="Calibri" w:eastAsia="標楷體" w:hAnsi="Calibri" w:cs="Calibri"/>
          <w:szCs w:val="24"/>
        </w:rPr>
        <w:t>日</w:t>
      </w:r>
      <w:r w:rsidRPr="00DC1917">
        <w:rPr>
          <w:rFonts w:ascii="Calibri" w:eastAsia="標楷體" w:hAnsi="Calibri" w:cs="Calibri"/>
          <w:szCs w:val="24"/>
        </w:rPr>
        <w:t>(</w:t>
      </w:r>
      <w:r w:rsidRPr="00DC1917">
        <w:rPr>
          <w:rFonts w:ascii="Calibri" w:eastAsia="標楷體" w:hAnsi="Calibri" w:cs="Calibri"/>
          <w:szCs w:val="24"/>
        </w:rPr>
        <w:t>四</w:t>
      </w:r>
      <w:r w:rsidRPr="00DC1917">
        <w:rPr>
          <w:rFonts w:ascii="Calibri" w:eastAsia="標楷體" w:hAnsi="Calibri" w:cs="Calibri"/>
          <w:szCs w:val="24"/>
        </w:rPr>
        <w:t>) 09:00 ~ 16:30</w:t>
      </w:r>
      <w:r w:rsidRPr="00DC1917">
        <w:rPr>
          <w:rFonts w:ascii="Calibri" w:eastAsia="標楷體" w:hAnsi="Calibri" w:cs="Calibri"/>
          <w:szCs w:val="24"/>
        </w:rPr>
        <w:t>（中午休息</w:t>
      </w:r>
      <w:r w:rsidRPr="00DC1917">
        <w:rPr>
          <w:rFonts w:ascii="Calibri" w:eastAsia="標楷體" w:hAnsi="Calibri" w:cs="Calibri"/>
          <w:szCs w:val="24"/>
        </w:rPr>
        <w:t xml:space="preserve"> 1 </w:t>
      </w:r>
      <w:r w:rsidRPr="00DC1917">
        <w:rPr>
          <w:rFonts w:ascii="Calibri" w:eastAsia="標楷體" w:hAnsi="Calibri" w:cs="Calibri"/>
          <w:szCs w:val="24"/>
        </w:rPr>
        <w:t>小時）</w:t>
      </w:r>
    </w:p>
    <w:p w14:paraId="17C71FAE" w14:textId="77777777"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b/>
          <w:bCs/>
          <w:szCs w:val="24"/>
        </w:rPr>
        <w:t>地點：</w:t>
      </w:r>
      <w:r w:rsidRPr="00DC1917">
        <w:rPr>
          <w:rFonts w:ascii="Calibri" w:eastAsia="標楷體" w:hAnsi="Calibri" w:cs="Calibri"/>
          <w:szCs w:val="24"/>
        </w:rPr>
        <w:t>台灣資通產業標準協會會議室</w:t>
      </w:r>
      <w:r w:rsidRPr="00DC1917">
        <w:rPr>
          <w:rFonts w:ascii="Calibri" w:eastAsia="標楷體" w:hAnsi="Calibri" w:cs="Calibri"/>
          <w:szCs w:val="24"/>
        </w:rPr>
        <w:t xml:space="preserve"> (</w:t>
      </w:r>
      <w:r w:rsidRPr="00DC1917">
        <w:rPr>
          <w:rFonts w:ascii="Calibri" w:eastAsia="標楷體" w:hAnsi="Calibri" w:cs="Calibri"/>
          <w:szCs w:val="24"/>
        </w:rPr>
        <w:t>北市中正區重慶南路</w:t>
      </w:r>
      <w:r w:rsidRPr="00DC1917">
        <w:rPr>
          <w:rFonts w:ascii="Calibri" w:eastAsia="標楷體" w:hAnsi="Calibri" w:cs="Calibri"/>
          <w:szCs w:val="24"/>
        </w:rPr>
        <w:t xml:space="preserve"> 2 </w:t>
      </w:r>
      <w:r w:rsidRPr="00DC1917">
        <w:rPr>
          <w:rFonts w:ascii="Calibri" w:eastAsia="標楷體" w:hAnsi="Calibri" w:cs="Calibri"/>
          <w:szCs w:val="24"/>
        </w:rPr>
        <w:t>段</w:t>
      </w:r>
      <w:r w:rsidRPr="00DC1917">
        <w:rPr>
          <w:rFonts w:ascii="Calibri" w:eastAsia="標楷體" w:hAnsi="Calibri" w:cs="Calibri"/>
          <w:szCs w:val="24"/>
        </w:rPr>
        <w:t xml:space="preserve"> 51 </w:t>
      </w:r>
      <w:r w:rsidRPr="00DC1917">
        <w:rPr>
          <w:rFonts w:ascii="Calibri" w:eastAsia="標楷體" w:hAnsi="Calibri" w:cs="Calibri"/>
          <w:szCs w:val="24"/>
        </w:rPr>
        <w:t>號</w:t>
      </w:r>
      <w:r w:rsidRPr="00DC1917">
        <w:rPr>
          <w:rFonts w:ascii="Calibri" w:eastAsia="標楷體" w:hAnsi="Calibri" w:cs="Calibri"/>
          <w:szCs w:val="24"/>
        </w:rPr>
        <w:t xml:space="preserve"> 3 </w:t>
      </w:r>
      <w:r w:rsidRPr="00DC1917">
        <w:rPr>
          <w:rFonts w:ascii="Calibri" w:eastAsia="標楷體" w:hAnsi="Calibri" w:cs="Calibri"/>
          <w:szCs w:val="24"/>
        </w:rPr>
        <w:t>樓</w:t>
      </w:r>
      <w:r w:rsidRPr="00DC1917">
        <w:rPr>
          <w:rFonts w:ascii="Calibri" w:eastAsia="標楷體" w:hAnsi="Calibri" w:cs="Calibri"/>
          <w:szCs w:val="24"/>
        </w:rPr>
        <w:t>)</w:t>
      </w:r>
    </w:p>
    <w:p w14:paraId="4D170797" w14:textId="77777777"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b/>
          <w:bCs/>
          <w:szCs w:val="24"/>
        </w:rPr>
        <w:t>費用：</w:t>
      </w:r>
      <w:r w:rsidRPr="00DC1917">
        <w:rPr>
          <w:rFonts w:ascii="Calibri" w:eastAsia="標楷體" w:hAnsi="Calibri" w:cs="Calibri"/>
          <w:szCs w:val="24"/>
        </w:rPr>
        <w:t>定價</w:t>
      </w:r>
      <w:r w:rsidRPr="00DC1917">
        <w:rPr>
          <w:rFonts w:ascii="Calibri" w:eastAsia="標楷體" w:hAnsi="Calibri" w:cs="Calibri"/>
          <w:szCs w:val="24"/>
        </w:rPr>
        <w:t xml:space="preserve"> 5,000 </w:t>
      </w:r>
      <w:r w:rsidRPr="00DC1917">
        <w:rPr>
          <w:rFonts w:ascii="Calibri" w:eastAsia="標楷體" w:hAnsi="Calibri" w:cs="Calibri"/>
          <w:szCs w:val="24"/>
        </w:rPr>
        <w:t>元</w:t>
      </w:r>
    </w:p>
    <w:p w14:paraId="078AFA3C" w14:textId="06AA07F8"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szCs w:val="24"/>
        </w:rPr>
        <w:t xml:space="preserve">      *TAICS </w:t>
      </w:r>
      <w:r w:rsidRPr="00DC1917">
        <w:rPr>
          <w:rFonts w:ascii="Calibri" w:eastAsia="標楷體" w:hAnsi="Calibri" w:cs="Calibri"/>
          <w:szCs w:val="24"/>
        </w:rPr>
        <w:t>會員與大專院校學生享</w:t>
      </w:r>
      <w:r w:rsidR="003F3452">
        <w:rPr>
          <w:rFonts w:ascii="Calibri" w:eastAsia="標楷體" w:hAnsi="Calibri" w:cs="Calibri" w:hint="eastAsia"/>
          <w:szCs w:val="24"/>
        </w:rPr>
        <w:t xml:space="preserve"> </w:t>
      </w:r>
      <w:r w:rsidRPr="00DC1917">
        <w:rPr>
          <w:rFonts w:ascii="Calibri" w:eastAsia="標楷體" w:hAnsi="Calibri" w:cs="Calibri"/>
          <w:szCs w:val="24"/>
        </w:rPr>
        <w:t>85</w:t>
      </w:r>
      <w:r w:rsidR="003F3452">
        <w:rPr>
          <w:rFonts w:ascii="Calibri" w:eastAsia="標楷體" w:hAnsi="Calibri" w:cs="Calibri" w:hint="eastAsia"/>
          <w:szCs w:val="24"/>
        </w:rPr>
        <w:t xml:space="preserve"> </w:t>
      </w:r>
      <w:r w:rsidRPr="00DC1917">
        <w:rPr>
          <w:rFonts w:ascii="Calibri" w:eastAsia="標楷體" w:hAnsi="Calibri" w:cs="Calibri"/>
          <w:szCs w:val="24"/>
        </w:rPr>
        <w:t>折優惠價：</w:t>
      </w:r>
      <w:r w:rsidRPr="00DC1917">
        <w:rPr>
          <w:rFonts w:ascii="Calibri" w:eastAsia="標楷體" w:hAnsi="Calibri" w:cs="Calibri"/>
          <w:szCs w:val="24"/>
        </w:rPr>
        <w:t xml:space="preserve">4250 </w:t>
      </w:r>
      <w:r w:rsidRPr="00DC1917">
        <w:rPr>
          <w:rFonts w:ascii="Calibri" w:eastAsia="標楷體" w:hAnsi="Calibri" w:cs="Calibri"/>
          <w:szCs w:val="24"/>
        </w:rPr>
        <w:t>元。</w:t>
      </w:r>
    </w:p>
    <w:p w14:paraId="79AE831F" w14:textId="77777777"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szCs w:val="24"/>
        </w:rPr>
        <w:t>      *</w:t>
      </w:r>
      <w:r w:rsidRPr="00DC1917">
        <w:rPr>
          <w:rFonts w:ascii="Calibri" w:eastAsia="標楷體" w:hAnsi="Calibri" w:cs="Calibri"/>
          <w:szCs w:val="24"/>
        </w:rPr>
        <w:t>同公司三人以上，同時報名繳費者，享</w:t>
      </w:r>
      <w:r w:rsidRPr="00DC1917">
        <w:rPr>
          <w:rFonts w:ascii="Calibri" w:eastAsia="標楷體" w:hAnsi="Calibri" w:cs="Calibri"/>
          <w:szCs w:val="24"/>
        </w:rPr>
        <w:t xml:space="preserve"> 9 </w:t>
      </w:r>
      <w:r w:rsidRPr="00DC1917">
        <w:rPr>
          <w:rFonts w:ascii="Calibri" w:eastAsia="標楷體" w:hAnsi="Calibri" w:cs="Calibri"/>
          <w:szCs w:val="24"/>
        </w:rPr>
        <w:t>折優惠：</w:t>
      </w:r>
      <w:r w:rsidRPr="00DC1917">
        <w:rPr>
          <w:rFonts w:ascii="Calibri" w:eastAsia="標楷體" w:hAnsi="Calibri" w:cs="Calibri"/>
          <w:szCs w:val="24"/>
        </w:rPr>
        <w:t xml:space="preserve">4500 </w:t>
      </w:r>
      <w:r w:rsidRPr="00DC1917">
        <w:rPr>
          <w:rFonts w:ascii="Calibri" w:eastAsia="標楷體" w:hAnsi="Calibri" w:cs="Calibri"/>
          <w:szCs w:val="24"/>
        </w:rPr>
        <w:t>元</w:t>
      </w:r>
      <w:r w:rsidRPr="00DC1917">
        <w:rPr>
          <w:rFonts w:ascii="Calibri" w:eastAsia="標楷體" w:hAnsi="Calibri" w:cs="Calibri"/>
          <w:szCs w:val="24"/>
        </w:rPr>
        <w:t>/</w:t>
      </w:r>
      <w:r w:rsidRPr="00DC1917">
        <w:rPr>
          <w:rFonts w:ascii="Calibri" w:eastAsia="標楷體" w:hAnsi="Calibri" w:cs="Calibri"/>
          <w:szCs w:val="24"/>
        </w:rPr>
        <w:t>人。</w:t>
      </w:r>
    </w:p>
    <w:p w14:paraId="36E9265C" w14:textId="77777777" w:rsidR="007B3465" w:rsidRPr="00DC1917" w:rsidRDefault="007B3465" w:rsidP="007B3465">
      <w:pPr>
        <w:spacing w:line="360" w:lineRule="auto"/>
        <w:rPr>
          <w:rFonts w:ascii="Calibri" w:eastAsia="標楷體" w:hAnsi="Calibri" w:cs="Calibri"/>
          <w:szCs w:val="24"/>
        </w:rPr>
      </w:pPr>
      <w:r w:rsidRPr="00DC1917">
        <w:rPr>
          <w:rFonts w:ascii="Calibri" w:eastAsia="標楷體" w:hAnsi="Calibri" w:cs="Calibri"/>
          <w:szCs w:val="24"/>
        </w:rPr>
        <w:t>      *</w:t>
      </w:r>
      <w:r w:rsidRPr="00DC1917">
        <w:rPr>
          <w:rFonts w:ascii="Calibri" w:eastAsia="標楷體" w:hAnsi="Calibri" w:cs="Calibri"/>
          <w:szCs w:val="24"/>
        </w:rPr>
        <w:t>優惠請擇</w:t>
      </w:r>
      <w:proofErr w:type="gramStart"/>
      <w:r w:rsidRPr="00DC1917">
        <w:rPr>
          <w:rFonts w:ascii="Calibri" w:eastAsia="標楷體" w:hAnsi="Calibri" w:cs="Calibri"/>
          <w:szCs w:val="24"/>
        </w:rPr>
        <w:t>一</w:t>
      </w:r>
      <w:proofErr w:type="gramEnd"/>
      <w:r w:rsidRPr="00DC1917">
        <w:rPr>
          <w:rFonts w:ascii="Calibri" w:eastAsia="標楷體" w:hAnsi="Calibri" w:cs="Calibri"/>
          <w:szCs w:val="24"/>
        </w:rPr>
        <w:t>使用，不得重複。</w:t>
      </w:r>
    </w:p>
    <w:p w14:paraId="2971790E" w14:textId="77777777" w:rsidR="00CE71A2" w:rsidRPr="00DC1917" w:rsidRDefault="00CE71A2" w:rsidP="007B3465">
      <w:pPr>
        <w:spacing w:line="360" w:lineRule="auto"/>
        <w:rPr>
          <w:rFonts w:ascii="Calibri" w:eastAsia="標楷體" w:hAnsi="Calibri" w:cs="Calibri"/>
          <w:szCs w:val="24"/>
        </w:rPr>
      </w:pPr>
      <w:r w:rsidRPr="00DC1917">
        <w:rPr>
          <w:rFonts w:ascii="Calibri" w:eastAsia="標楷體" w:hAnsi="Calibri" w:cs="Calibri"/>
          <w:szCs w:val="24"/>
        </w:rPr>
        <w:t> </w:t>
      </w:r>
    </w:p>
    <w:p w14:paraId="013DDB91" w14:textId="77777777" w:rsidR="00CE71A2" w:rsidRPr="00DC1917" w:rsidRDefault="00213388" w:rsidP="00213388">
      <w:pPr>
        <w:spacing w:line="360" w:lineRule="auto"/>
        <w:rPr>
          <w:rFonts w:ascii="Calibri" w:eastAsia="標楷體" w:hAnsi="Calibri" w:cs="Calibri"/>
          <w:szCs w:val="24"/>
        </w:rPr>
      </w:pPr>
      <w:r w:rsidRPr="00DC1917">
        <w:rPr>
          <w:rFonts w:ascii="Calibri" w:eastAsia="標楷體" w:hAnsi="Calibri" w:cs="Calibri"/>
          <w:b/>
          <w:bCs/>
          <w:szCs w:val="24"/>
        </w:rPr>
        <w:t>【</w:t>
      </w:r>
      <w:r w:rsidR="00CE71A2" w:rsidRPr="00DC1917">
        <w:rPr>
          <w:rFonts w:ascii="Calibri" w:eastAsia="標楷體" w:hAnsi="Calibri" w:cs="Calibri"/>
          <w:b/>
          <w:bCs/>
          <w:szCs w:val="24"/>
        </w:rPr>
        <w:t>講師介紹</w:t>
      </w:r>
      <w:r w:rsidRPr="00DC1917">
        <w:rPr>
          <w:rFonts w:ascii="Calibri" w:eastAsia="標楷體" w:hAnsi="Calibri" w:cs="Calibri"/>
          <w:b/>
          <w:bCs/>
          <w:szCs w:val="24"/>
        </w:rPr>
        <w:t>】</w:t>
      </w:r>
    </w:p>
    <w:p w14:paraId="3D1CF61C" w14:textId="6730BE5B" w:rsidR="00CE71A2" w:rsidRPr="00DC1917" w:rsidRDefault="00CE71A2" w:rsidP="000B275A">
      <w:pPr>
        <w:spacing w:line="360" w:lineRule="auto"/>
        <w:ind w:firstLineChars="200" w:firstLine="480"/>
        <w:rPr>
          <w:rFonts w:ascii="Calibri" w:eastAsia="標楷體" w:hAnsi="Calibri" w:cs="Calibri"/>
          <w:szCs w:val="24"/>
        </w:rPr>
      </w:pPr>
      <w:r w:rsidRPr="00DC1917">
        <w:rPr>
          <w:rFonts w:ascii="Calibri" w:eastAsia="標楷體" w:hAnsi="Calibri" w:cs="Calibri"/>
          <w:szCs w:val="24"/>
        </w:rPr>
        <w:t>謝教授自</w:t>
      </w:r>
      <w:r w:rsidR="003F3452">
        <w:rPr>
          <w:rFonts w:ascii="Calibri" w:eastAsia="標楷體" w:hAnsi="Calibri" w:cs="Calibri" w:hint="eastAsia"/>
          <w:szCs w:val="24"/>
        </w:rPr>
        <w:t xml:space="preserve"> </w:t>
      </w:r>
      <w:r w:rsidRPr="00DC1917">
        <w:rPr>
          <w:rFonts w:ascii="Calibri" w:eastAsia="標楷體" w:hAnsi="Calibri" w:cs="Calibri"/>
          <w:szCs w:val="24"/>
        </w:rPr>
        <w:t>2009</w:t>
      </w:r>
      <w:r w:rsidR="003F3452">
        <w:rPr>
          <w:rFonts w:ascii="Calibri" w:eastAsia="標楷體" w:hAnsi="Calibri" w:cs="Calibri" w:hint="eastAsia"/>
          <w:szCs w:val="24"/>
        </w:rPr>
        <w:t xml:space="preserve"> </w:t>
      </w:r>
      <w:r w:rsidRPr="00DC1917">
        <w:rPr>
          <w:rFonts w:ascii="Calibri" w:eastAsia="標楷體" w:hAnsi="Calibri" w:cs="Calibri"/>
          <w:szCs w:val="24"/>
        </w:rPr>
        <w:t>年業界任職期間開始參加</w:t>
      </w:r>
      <w:r w:rsidR="003F3452">
        <w:rPr>
          <w:rFonts w:ascii="Calibri" w:eastAsia="標楷體" w:hAnsi="Calibri" w:cs="Calibri" w:hint="eastAsia"/>
          <w:szCs w:val="24"/>
        </w:rPr>
        <w:t xml:space="preserve"> </w:t>
      </w:r>
      <w:r w:rsidRPr="00DC1917">
        <w:rPr>
          <w:rFonts w:ascii="Calibri" w:eastAsia="標楷體" w:hAnsi="Calibri" w:cs="Calibri"/>
          <w:szCs w:val="24"/>
        </w:rPr>
        <w:t>3GPP LTE</w:t>
      </w:r>
      <w:r w:rsidR="003F3452">
        <w:rPr>
          <w:rFonts w:ascii="Calibri" w:eastAsia="標楷體" w:hAnsi="Calibri" w:cs="Calibri" w:hint="eastAsia"/>
          <w:szCs w:val="24"/>
        </w:rPr>
        <w:t xml:space="preserve"> </w:t>
      </w:r>
      <w:r w:rsidRPr="00DC1917">
        <w:rPr>
          <w:rFonts w:ascii="Calibri" w:eastAsia="標楷體" w:hAnsi="Calibri" w:cs="Calibri"/>
          <w:szCs w:val="24"/>
        </w:rPr>
        <w:t>標準會議，到學界服務後亦長期在科技部、經濟部、教育部計畫協助下持續參與</w:t>
      </w:r>
      <w:r w:rsidR="003F3452">
        <w:rPr>
          <w:rFonts w:ascii="Calibri" w:eastAsia="標楷體" w:hAnsi="Calibri" w:cs="Calibri" w:hint="eastAsia"/>
          <w:szCs w:val="24"/>
        </w:rPr>
        <w:t xml:space="preserve"> </w:t>
      </w:r>
      <w:r w:rsidRPr="00DC1917">
        <w:rPr>
          <w:rFonts w:ascii="Calibri" w:eastAsia="標楷體" w:hAnsi="Calibri" w:cs="Calibri"/>
          <w:szCs w:val="24"/>
        </w:rPr>
        <w:t>3GPP 4G LTE</w:t>
      </w:r>
      <w:r w:rsidR="003F3452">
        <w:rPr>
          <w:rFonts w:ascii="Calibri" w:eastAsia="標楷體" w:hAnsi="Calibri" w:cs="Calibri" w:hint="eastAsia"/>
          <w:szCs w:val="24"/>
        </w:rPr>
        <w:t xml:space="preserve"> </w:t>
      </w:r>
      <w:r w:rsidRPr="00DC1917">
        <w:rPr>
          <w:rFonts w:ascii="Calibri" w:eastAsia="標楷體" w:hAnsi="Calibri" w:cs="Calibri"/>
          <w:szCs w:val="24"/>
        </w:rPr>
        <w:t>與</w:t>
      </w:r>
      <w:r w:rsidR="003F3452">
        <w:rPr>
          <w:rFonts w:ascii="Calibri" w:eastAsia="標楷體" w:hAnsi="Calibri" w:cs="Calibri" w:hint="eastAsia"/>
          <w:szCs w:val="24"/>
        </w:rPr>
        <w:t xml:space="preserve"> </w:t>
      </w:r>
      <w:r w:rsidRPr="00DC1917">
        <w:rPr>
          <w:rFonts w:ascii="Calibri" w:eastAsia="標楷體" w:hAnsi="Calibri" w:cs="Calibri"/>
          <w:szCs w:val="24"/>
        </w:rPr>
        <w:t>5G NR</w:t>
      </w:r>
      <w:r w:rsidR="003F3452">
        <w:rPr>
          <w:rFonts w:ascii="Calibri" w:eastAsia="標楷體" w:hAnsi="Calibri" w:cs="Calibri" w:hint="eastAsia"/>
          <w:szCs w:val="24"/>
        </w:rPr>
        <w:t xml:space="preserve"> </w:t>
      </w:r>
      <w:r w:rsidRPr="00DC1917">
        <w:rPr>
          <w:rFonts w:ascii="Calibri" w:eastAsia="標楷體" w:hAnsi="Calibri" w:cs="Calibri"/>
          <w:szCs w:val="24"/>
        </w:rPr>
        <w:t>之技術標準制定。他不僅長期關注於無線接取物理層及網路介面存取控制層之技術發展與演進，且基於</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3F3452">
        <w:rPr>
          <w:rFonts w:ascii="Calibri" w:eastAsia="標楷體" w:hAnsi="Calibri" w:cs="Calibri" w:hint="eastAsia"/>
          <w:szCs w:val="24"/>
        </w:rPr>
        <w:t xml:space="preserve"> </w:t>
      </w:r>
      <w:r w:rsidRPr="00DC1917">
        <w:rPr>
          <w:rFonts w:ascii="Calibri" w:eastAsia="標楷體" w:hAnsi="Calibri" w:cs="Calibri"/>
          <w:szCs w:val="24"/>
        </w:rPr>
        <w:t>議題進行學術研究，有多項研究成果在進行專利佈局後發表於國際頂級期刊，目前也持續尋求被標準組織採納的機會。</w:t>
      </w:r>
    </w:p>
    <w:p w14:paraId="1B1A5F00" w14:textId="77777777" w:rsidR="00CE71A2" w:rsidRPr="00DC1917" w:rsidRDefault="00CE71A2" w:rsidP="00CE71A2">
      <w:pPr>
        <w:spacing w:line="360" w:lineRule="auto"/>
        <w:rPr>
          <w:rFonts w:ascii="Calibri" w:eastAsia="標楷體" w:hAnsi="Calibri" w:cs="Calibri"/>
          <w:szCs w:val="24"/>
        </w:rPr>
      </w:pPr>
      <w:r w:rsidRPr="00DC1917">
        <w:rPr>
          <w:rFonts w:ascii="Calibri" w:eastAsia="標楷體" w:hAnsi="Calibri" w:cs="Calibri"/>
          <w:szCs w:val="24"/>
        </w:rPr>
        <w:lastRenderedPageBreak/>
        <w:t> </w:t>
      </w:r>
    </w:p>
    <w:p w14:paraId="5DBB453C" w14:textId="77777777" w:rsidR="007B3465" w:rsidRPr="00DC1917" w:rsidRDefault="00213388" w:rsidP="00213388">
      <w:pPr>
        <w:spacing w:line="360" w:lineRule="auto"/>
        <w:rPr>
          <w:rFonts w:ascii="Calibri" w:eastAsia="標楷體" w:hAnsi="Calibri" w:cs="Calibri"/>
          <w:b/>
          <w:bCs/>
          <w:szCs w:val="24"/>
        </w:rPr>
      </w:pPr>
      <w:r w:rsidRPr="00DC1917">
        <w:rPr>
          <w:rFonts w:ascii="Calibri" w:eastAsia="標楷體" w:hAnsi="Calibri" w:cs="Calibri"/>
          <w:b/>
          <w:bCs/>
          <w:szCs w:val="24"/>
        </w:rPr>
        <w:t>【</w:t>
      </w:r>
      <w:r w:rsidR="00CE71A2" w:rsidRPr="00DC1917">
        <w:rPr>
          <w:rFonts w:ascii="Calibri" w:eastAsia="標楷體" w:hAnsi="Calibri" w:cs="Calibri"/>
          <w:b/>
          <w:bCs/>
          <w:szCs w:val="24"/>
        </w:rPr>
        <w:t>課程介紹</w:t>
      </w:r>
      <w:r w:rsidRPr="00DC1917">
        <w:rPr>
          <w:rFonts w:ascii="Calibri" w:eastAsia="標楷體" w:hAnsi="Calibri" w:cs="Calibri"/>
          <w:b/>
          <w:bCs/>
          <w:szCs w:val="24"/>
        </w:rPr>
        <w:t>】</w:t>
      </w:r>
      <w:r w:rsidR="00CE71A2" w:rsidRPr="00DC1917">
        <w:rPr>
          <w:rFonts w:ascii="Calibri" w:eastAsia="標楷體" w:hAnsi="Calibri" w:cs="Calibri"/>
          <w:b/>
          <w:bCs/>
          <w:szCs w:val="24"/>
        </w:rPr>
        <w:t> </w:t>
      </w:r>
      <w:r w:rsidR="007B3465" w:rsidRPr="00DC1917">
        <w:rPr>
          <w:rFonts w:ascii="Calibri" w:eastAsia="標楷體" w:hAnsi="Calibri" w:cs="Calibri"/>
          <w:b/>
          <w:bCs/>
          <w:szCs w:val="24"/>
        </w:rPr>
        <w:t xml:space="preserve"> </w:t>
      </w:r>
    </w:p>
    <w:p w14:paraId="745BFE83" w14:textId="17AFF54A" w:rsidR="007B3465" w:rsidRPr="00DC1917" w:rsidRDefault="007B3465" w:rsidP="000B275A">
      <w:pPr>
        <w:spacing w:line="360" w:lineRule="auto"/>
        <w:ind w:left="142" w:firstLineChars="200" w:firstLine="480"/>
        <w:rPr>
          <w:rFonts w:ascii="Calibri" w:eastAsia="標楷體" w:hAnsi="Calibri" w:cs="Calibri"/>
          <w:szCs w:val="24"/>
        </w:rPr>
      </w:pPr>
      <w:r w:rsidRPr="00DC1917">
        <w:rPr>
          <w:rFonts w:ascii="Calibri" w:eastAsia="標楷體" w:hAnsi="Calibri" w:cs="Calibri"/>
          <w:szCs w:val="24"/>
        </w:rPr>
        <w:t>本課程邀請長期參與</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3F3452">
        <w:rPr>
          <w:rFonts w:ascii="Calibri" w:eastAsia="標楷體" w:hAnsi="Calibri" w:cs="Calibri" w:hint="eastAsia"/>
          <w:szCs w:val="24"/>
        </w:rPr>
        <w:t xml:space="preserve"> </w:t>
      </w:r>
      <w:r w:rsidRPr="00DC1917">
        <w:rPr>
          <w:rFonts w:ascii="Calibri" w:eastAsia="標楷體" w:hAnsi="Calibri" w:cs="Calibri"/>
          <w:szCs w:val="24"/>
        </w:rPr>
        <w:t>標準制定的專家主講，深入介紹</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3F3452">
        <w:rPr>
          <w:rFonts w:ascii="Calibri" w:eastAsia="標楷體" w:hAnsi="Calibri" w:cs="Calibri" w:hint="eastAsia"/>
          <w:szCs w:val="24"/>
        </w:rPr>
        <w:t xml:space="preserve"> </w:t>
      </w:r>
      <w:r w:rsidRPr="00DC1917">
        <w:rPr>
          <w:rFonts w:ascii="Calibri" w:eastAsia="標楷體" w:hAnsi="Calibri" w:cs="Calibri"/>
          <w:szCs w:val="24"/>
        </w:rPr>
        <w:t>的組織架構與標準制定流程及時程，回顧</w:t>
      </w:r>
      <w:r w:rsidR="003F3452">
        <w:rPr>
          <w:rFonts w:ascii="Calibri" w:eastAsia="標楷體" w:hAnsi="Calibri" w:cs="Calibri" w:hint="eastAsia"/>
          <w:szCs w:val="24"/>
        </w:rPr>
        <w:t xml:space="preserve"> </w:t>
      </w:r>
      <w:r w:rsidRPr="00DC1917">
        <w:rPr>
          <w:rFonts w:ascii="Calibri" w:eastAsia="標楷體" w:hAnsi="Calibri" w:cs="Calibri"/>
          <w:szCs w:val="24"/>
        </w:rPr>
        <w:t>5G-Advanced</w:t>
      </w:r>
      <w:r w:rsidR="003F3452">
        <w:rPr>
          <w:rFonts w:ascii="Calibri" w:eastAsia="標楷體" w:hAnsi="Calibri" w:cs="Calibri" w:hint="eastAsia"/>
          <w:szCs w:val="24"/>
        </w:rPr>
        <w:t xml:space="preserve"> </w:t>
      </w:r>
      <w:r w:rsidRPr="00DC1917">
        <w:rPr>
          <w:rFonts w:ascii="Calibri" w:eastAsia="標楷體" w:hAnsi="Calibri" w:cs="Calibri"/>
          <w:szCs w:val="24"/>
        </w:rPr>
        <w:t>技術演進歷程，並聚焦</w:t>
      </w:r>
      <w:r w:rsidR="003F3452">
        <w:rPr>
          <w:rFonts w:ascii="Calibri" w:eastAsia="標楷體" w:hAnsi="Calibri" w:cs="Calibri" w:hint="eastAsia"/>
          <w:szCs w:val="24"/>
        </w:rPr>
        <w:t xml:space="preserve"> </w:t>
      </w:r>
      <w:r w:rsidRPr="00DC1917">
        <w:rPr>
          <w:rFonts w:ascii="Calibri" w:eastAsia="標楷體" w:hAnsi="Calibri" w:cs="Calibri"/>
          <w:szCs w:val="24"/>
        </w:rPr>
        <w:t>Release 20</w:t>
      </w:r>
      <w:r w:rsidR="003F3452">
        <w:rPr>
          <w:rFonts w:ascii="Calibri" w:eastAsia="標楷體" w:hAnsi="Calibri" w:cs="Calibri" w:hint="eastAsia"/>
          <w:szCs w:val="24"/>
        </w:rPr>
        <w:t xml:space="preserve"> </w:t>
      </w:r>
      <w:r w:rsidRPr="00DC1917">
        <w:rPr>
          <w:rFonts w:ascii="Calibri" w:eastAsia="標楷體" w:hAnsi="Calibri" w:cs="Calibri"/>
          <w:szCs w:val="24"/>
        </w:rPr>
        <w:t>的核心議題，包括</w:t>
      </w:r>
      <w:r w:rsidR="003F3452">
        <w:rPr>
          <w:rFonts w:ascii="Calibri" w:eastAsia="標楷體" w:hAnsi="Calibri" w:cs="Calibri" w:hint="eastAsia"/>
          <w:szCs w:val="24"/>
        </w:rPr>
        <w:t xml:space="preserve"> </w:t>
      </w:r>
      <w:r w:rsidRPr="00DC1917">
        <w:rPr>
          <w:rFonts w:ascii="Calibri" w:eastAsia="標楷體" w:hAnsi="Calibri" w:cs="Calibri"/>
          <w:szCs w:val="24"/>
        </w:rPr>
        <w:t>NTN</w:t>
      </w:r>
      <w:r w:rsidRPr="00DC1917">
        <w:rPr>
          <w:rFonts w:ascii="Calibri" w:eastAsia="標楷體" w:hAnsi="Calibri" w:cs="Calibri"/>
          <w:szCs w:val="24"/>
        </w:rPr>
        <w:t>（非地面通訊）與</w:t>
      </w:r>
      <w:r w:rsidR="003F3452">
        <w:rPr>
          <w:rFonts w:ascii="Calibri" w:eastAsia="標楷體" w:hAnsi="Calibri" w:cs="Calibri" w:hint="eastAsia"/>
          <w:szCs w:val="24"/>
        </w:rPr>
        <w:t xml:space="preserve"> </w:t>
      </w:r>
      <w:r w:rsidRPr="00DC1917">
        <w:rPr>
          <w:rFonts w:ascii="Calibri" w:eastAsia="標楷體" w:hAnsi="Calibri" w:cs="Calibri"/>
          <w:szCs w:val="24"/>
        </w:rPr>
        <w:t>ISAC</w:t>
      </w:r>
      <w:r w:rsidRPr="00DC1917">
        <w:rPr>
          <w:rFonts w:ascii="Calibri" w:eastAsia="標楷體" w:hAnsi="Calibri" w:cs="Calibri"/>
          <w:szCs w:val="24"/>
        </w:rPr>
        <w:t>（整合式感知與通訊）的技術發展方向、產業現況與市場趨勢。課程亦將解析</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470900" w:rsidRPr="00DC1917">
        <w:rPr>
          <w:rFonts w:ascii="Calibri" w:eastAsia="標楷體" w:hAnsi="Calibri" w:cs="Calibri"/>
          <w:szCs w:val="24"/>
        </w:rPr>
        <w:t xml:space="preserve"> 6G </w:t>
      </w:r>
      <w:r w:rsidR="00470900" w:rsidRPr="00DC1917">
        <w:rPr>
          <w:rFonts w:ascii="Calibri" w:eastAsia="標楷體" w:hAnsi="Calibri" w:cs="Calibri"/>
          <w:szCs w:val="24"/>
        </w:rPr>
        <w:t>核心議題</w:t>
      </w:r>
      <w:r w:rsidRPr="00DC1917">
        <w:rPr>
          <w:rFonts w:ascii="Calibri" w:eastAsia="標楷體" w:hAnsi="Calibri" w:cs="Calibri"/>
          <w:szCs w:val="24"/>
        </w:rPr>
        <w:t>，探討</w:t>
      </w:r>
      <w:r w:rsidR="003F3452">
        <w:rPr>
          <w:rFonts w:ascii="Calibri" w:eastAsia="標楷體" w:hAnsi="Calibri" w:cs="Calibri" w:hint="eastAsia"/>
          <w:szCs w:val="24"/>
        </w:rPr>
        <w:t xml:space="preserve"> </w:t>
      </w:r>
      <w:r w:rsidRPr="00DC1917">
        <w:rPr>
          <w:rFonts w:ascii="Calibri" w:eastAsia="標楷體" w:hAnsi="Calibri" w:cs="Calibri"/>
          <w:szCs w:val="24"/>
        </w:rPr>
        <w:t>AI/ML</w:t>
      </w:r>
      <w:r w:rsidR="003F3452">
        <w:rPr>
          <w:rFonts w:ascii="Calibri" w:eastAsia="標楷體" w:hAnsi="Calibri" w:cs="Calibri" w:hint="eastAsia"/>
          <w:szCs w:val="24"/>
        </w:rPr>
        <w:t xml:space="preserve"> </w:t>
      </w:r>
      <w:r w:rsidRPr="00DC1917">
        <w:rPr>
          <w:rFonts w:ascii="Calibri" w:eastAsia="標楷體" w:hAnsi="Calibri" w:cs="Calibri"/>
          <w:szCs w:val="24"/>
        </w:rPr>
        <w:t>在通訊系統中的應用，以及</w:t>
      </w:r>
      <w:r w:rsidR="003F3452">
        <w:rPr>
          <w:rFonts w:ascii="Calibri" w:eastAsia="標楷體" w:hAnsi="Calibri" w:cs="Calibri" w:hint="eastAsia"/>
          <w:szCs w:val="24"/>
        </w:rPr>
        <w:t xml:space="preserve"> </w:t>
      </w:r>
      <w:r w:rsidRPr="00DC1917">
        <w:rPr>
          <w:rFonts w:ascii="Calibri" w:eastAsia="標楷體" w:hAnsi="Calibri" w:cs="Calibri"/>
          <w:szCs w:val="24"/>
        </w:rPr>
        <w:t>3GPP</w:t>
      </w:r>
      <w:r w:rsidR="003F3452">
        <w:rPr>
          <w:rFonts w:ascii="Calibri" w:eastAsia="標楷體" w:hAnsi="Calibri" w:cs="Calibri" w:hint="eastAsia"/>
          <w:szCs w:val="24"/>
        </w:rPr>
        <w:t xml:space="preserve"> </w:t>
      </w:r>
      <w:r w:rsidRPr="00DC1917">
        <w:rPr>
          <w:rFonts w:ascii="Calibri" w:eastAsia="標楷體" w:hAnsi="Calibri" w:cs="Calibri"/>
          <w:szCs w:val="24"/>
        </w:rPr>
        <w:t>與</w:t>
      </w:r>
      <w:r w:rsidR="003F3452">
        <w:rPr>
          <w:rFonts w:ascii="Calibri" w:eastAsia="標楷體" w:hAnsi="Calibri" w:cs="Calibri" w:hint="eastAsia"/>
          <w:szCs w:val="24"/>
        </w:rPr>
        <w:t xml:space="preserve"> </w:t>
      </w:r>
      <w:r w:rsidRPr="00DC1917">
        <w:rPr>
          <w:rFonts w:ascii="Calibri" w:eastAsia="標楷體" w:hAnsi="Calibri" w:cs="Calibri"/>
          <w:szCs w:val="24"/>
        </w:rPr>
        <w:t>O-RAN Alliance</w:t>
      </w:r>
      <w:r w:rsidR="003F3452">
        <w:rPr>
          <w:rFonts w:ascii="Calibri" w:eastAsia="標楷體" w:hAnsi="Calibri" w:cs="Calibri" w:hint="eastAsia"/>
          <w:szCs w:val="24"/>
        </w:rPr>
        <w:t xml:space="preserve"> </w:t>
      </w:r>
      <w:r w:rsidRPr="00DC1917">
        <w:rPr>
          <w:rFonts w:ascii="Calibri" w:eastAsia="標楷體" w:hAnsi="Calibri" w:cs="Calibri"/>
          <w:szCs w:val="24"/>
        </w:rPr>
        <w:t>在</w:t>
      </w:r>
      <w:r w:rsidR="003F3452">
        <w:rPr>
          <w:rFonts w:ascii="Calibri" w:eastAsia="標楷體" w:hAnsi="Calibri" w:cs="Calibri" w:hint="eastAsia"/>
          <w:szCs w:val="24"/>
        </w:rPr>
        <w:t xml:space="preserve"> </w:t>
      </w:r>
      <w:r w:rsidRPr="00DC1917">
        <w:rPr>
          <w:rFonts w:ascii="Calibri" w:eastAsia="標楷體" w:hAnsi="Calibri" w:cs="Calibri"/>
          <w:szCs w:val="24"/>
        </w:rPr>
        <w:t>6G</w:t>
      </w:r>
      <w:r w:rsidR="003F3452">
        <w:rPr>
          <w:rFonts w:ascii="Calibri" w:eastAsia="標楷體" w:hAnsi="Calibri" w:cs="Calibri" w:hint="eastAsia"/>
          <w:szCs w:val="24"/>
        </w:rPr>
        <w:t xml:space="preserve"> </w:t>
      </w:r>
      <w:r w:rsidRPr="00DC1917">
        <w:rPr>
          <w:rFonts w:ascii="Calibri" w:eastAsia="標楷體" w:hAnsi="Calibri" w:cs="Calibri"/>
          <w:szCs w:val="24"/>
        </w:rPr>
        <w:t>領域的互動與整合機會。最後安排</w:t>
      </w:r>
      <w:r w:rsidR="003F3452">
        <w:rPr>
          <w:rFonts w:ascii="Calibri" w:eastAsia="標楷體" w:hAnsi="Calibri" w:cs="Calibri" w:hint="eastAsia"/>
          <w:szCs w:val="24"/>
        </w:rPr>
        <w:t xml:space="preserve"> </w:t>
      </w:r>
      <w:r w:rsidRPr="00DC1917">
        <w:rPr>
          <w:rFonts w:ascii="Calibri" w:eastAsia="標楷體" w:hAnsi="Calibri" w:cs="Calibri"/>
          <w:szCs w:val="24"/>
        </w:rPr>
        <w:t>Q&amp;A</w:t>
      </w:r>
      <w:r w:rsidR="003F3452">
        <w:rPr>
          <w:rFonts w:ascii="Calibri" w:eastAsia="標楷體" w:hAnsi="Calibri" w:cs="Calibri" w:hint="eastAsia"/>
          <w:szCs w:val="24"/>
        </w:rPr>
        <w:t xml:space="preserve"> </w:t>
      </w:r>
      <w:r w:rsidRPr="00DC1917">
        <w:rPr>
          <w:rFonts w:ascii="Calibri" w:eastAsia="標楷體" w:hAnsi="Calibri" w:cs="Calibri"/>
          <w:szCs w:val="24"/>
        </w:rPr>
        <w:t>交流，促進與學員就未來通訊技術與標準發展深入討論。</w:t>
      </w:r>
    </w:p>
    <w:p w14:paraId="083FE121" w14:textId="77777777" w:rsidR="007B3465" w:rsidRPr="00DC1917" w:rsidRDefault="007B3465" w:rsidP="007B3465">
      <w:pPr>
        <w:spacing w:line="360" w:lineRule="auto"/>
        <w:ind w:left="720"/>
        <w:rPr>
          <w:rFonts w:ascii="Calibri" w:eastAsia="標楷體" w:hAnsi="Calibri" w:cs="Calibri"/>
          <w:szCs w:val="24"/>
        </w:rPr>
      </w:pPr>
    </w:p>
    <w:tbl>
      <w:tblPr>
        <w:tblStyle w:val="a3"/>
        <w:tblW w:w="8500" w:type="dxa"/>
        <w:tblLook w:val="04A0" w:firstRow="1" w:lastRow="0" w:firstColumn="1" w:lastColumn="0" w:noHBand="0" w:noVBand="1"/>
      </w:tblPr>
      <w:tblGrid>
        <w:gridCol w:w="1555"/>
        <w:gridCol w:w="6945"/>
      </w:tblGrid>
      <w:tr w:rsidR="009B5803" w:rsidRPr="00DC1917" w14:paraId="33D94C4D" w14:textId="77777777" w:rsidTr="009B5803">
        <w:trPr>
          <w:trHeight w:val="527"/>
        </w:trPr>
        <w:tc>
          <w:tcPr>
            <w:tcW w:w="1555" w:type="dxa"/>
            <w:tcBorders>
              <w:top w:val="single" w:sz="4" w:space="0" w:color="auto"/>
              <w:left w:val="single" w:sz="4" w:space="0" w:color="auto"/>
              <w:bottom w:val="single" w:sz="4" w:space="0" w:color="auto"/>
              <w:right w:val="single" w:sz="4" w:space="0" w:color="auto"/>
            </w:tcBorders>
          </w:tcPr>
          <w:p w14:paraId="15AC5415" w14:textId="77777777" w:rsidR="009B5803" w:rsidRPr="00DC1917" w:rsidRDefault="009B5803" w:rsidP="009B5803">
            <w:pPr>
              <w:jc w:val="center"/>
              <w:rPr>
                <w:rFonts w:ascii="Calibri" w:eastAsia="標楷體" w:hAnsi="Calibri" w:cs="Calibri"/>
                <w:b/>
                <w:bCs/>
                <w:szCs w:val="24"/>
              </w:rPr>
            </w:pPr>
            <w:r w:rsidRPr="00DC1917">
              <w:rPr>
                <w:rFonts w:ascii="Calibri" w:eastAsia="標楷體" w:hAnsi="Calibri" w:cs="Calibri"/>
                <w:b/>
                <w:bCs/>
                <w:szCs w:val="24"/>
              </w:rPr>
              <w:t>時</w:t>
            </w:r>
            <w:r w:rsidRPr="00DC1917">
              <w:rPr>
                <w:rFonts w:ascii="Calibri" w:eastAsia="標楷體" w:hAnsi="Calibri" w:cs="Calibri"/>
                <w:b/>
                <w:bCs/>
                <w:szCs w:val="24"/>
              </w:rPr>
              <w:t xml:space="preserve"> </w:t>
            </w:r>
            <w:r w:rsidRPr="00DC1917">
              <w:rPr>
                <w:rFonts w:ascii="Calibri" w:eastAsia="標楷體" w:hAnsi="Calibri" w:cs="Calibri"/>
                <w:b/>
                <w:bCs/>
                <w:szCs w:val="24"/>
              </w:rPr>
              <w:t>間</w:t>
            </w:r>
          </w:p>
        </w:tc>
        <w:tc>
          <w:tcPr>
            <w:tcW w:w="6945" w:type="dxa"/>
            <w:tcBorders>
              <w:top w:val="single" w:sz="4" w:space="0" w:color="auto"/>
              <w:left w:val="single" w:sz="4" w:space="0" w:color="auto"/>
              <w:bottom w:val="single" w:sz="4" w:space="0" w:color="auto"/>
              <w:right w:val="single" w:sz="4" w:space="0" w:color="auto"/>
            </w:tcBorders>
          </w:tcPr>
          <w:p w14:paraId="0F2259BC" w14:textId="77777777" w:rsidR="009B5803" w:rsidRPr="00DC1917" w:rsidRDefault="009B5803" w:rsidP="009B5803">
            <w:pPr>
              <w:jc w:val="center"/>
              <w:rPr>
                <w:rFonts w:ascii="Calibri" w:eastAsia="標楷體" w:hAnsi="Calibri" w:cs="Calibri"/>
                <w:b/>
                <w:bCs/>
                <w:color w:val="000000" w:themeColor="text1"/>
                <w:szCs w:val="24"/>
              </w:rPr>
            </w:pPr>
            <w:r w:rsidRPr="00DC1917">
              <w:rPr>
                <w:rFonts w:ascii="Calibri" w:eastAsia="標楷體" w:hAnsi="Calibri" w:cs="Calibri"/>
                <w:b/>
                <w:bCs/>
                <w:color w:val="000000" w:themeColor="text1"/>
                <w:szCs w:val="24"/>
              </w:rPr>
              <w:t>課</w:t>
            </w:r>
            <w:r w:rsidRPr="00DC1917">
              <w:rPr>
                <w:rFonts w:ascii="Calibri" w:eastAsia="標楷體" w:hAnsi="Calibri" w:cs="Calibri"/>
                <w:b/>
                <w:bCs/>
                <w:color w:val="000000" w:themeColor="text1"/>
                <w:szCs w:val="24"/>
              </w:rPr>
              <w:t xml:space="preserve"> </w:t>
            </w:r>
            <w:r w:rsidRPr="00DC1917">
              <w:rPr>
                <w:rFonts w:ascii="Calibri" w:eastAsia="標楷體" w:hAnsi="Calibri" w:cs="Calibri"/>
                <w:b/>
                <w:bCs/>
                <w:color w:val="000000" w:themeColor="text1"/>
                <w:szCs w:val="24"/>
              </w:rPr>
              <w:t>程</w:t>
            </w:r>
            <w:r w:rsidRPr="00DC1917">
              <w:rPr>
                <w:rFonts w:ascii="Calibri" w:eastAsia="標楷體" w:hAnsi="Calibri" w:cs="Calibri"/>
                <w:b/>
                <w:bCs/>
                <w:color w:val="000000" w:themeColor="text1"/>
                <w:szCs w:val="24"/>
              </w:rPr>
              <w:t xml:space="preserve"> </w:t>
            </w:r>
            <w:r w:rsidRPr="00DC1917">
              <w:rPr>
                <w:rFonts w:ascii="Calibri" w:eastAsia="標楷體" w:hAnsi="Calibri" w:cs="Calibri"/>
                <w:b/>
                <w:bCs/>
                <w:color w:val="000000" w:themeColor="text1"/>
                <w:szCs w:val="24"/>
              </w:rPr>
              <w:t>單</w:t>
            </w:r>
            <w:r w:rsidRPr="00DC1917">
              <w:rPr>
                <w:rFonts w:ascii="Calibri" w:eastAsia="標楷體" w:hAnsi="Calibri" w:cs="Calibri"/>
                <w:b/>
                <w:bCs/>
                <w:color w:val="000000" w:themeColor="text1"/>
                <w:szCs w:val="24"/>
              </w:rPr>
              <w:t xml:space="preserve"> </w:t>
            </w:r>
            <w:r w:rsidRPr="00DC1917">
              <w:rPr>
                <w:rFonts w:ascii="Calibri" w:eastAsia="標楷體" w:hAnsi="Calibri" w:cs="Calibri"/>
                <w:b/>
                <w:bCs/>
                <w:color w:val="000000" w:themeColor="text1"/>
                <w:szCs w:val="24"/>
              </w:rPr>
              <w:t>元</w:t>
            </w:r>
          </w:p>
        </w:tc>
      </w:tr>
      <w:tr w:rsidR="00FB7D62" w:rsidRPr="00DC1917" w14:paraId="06EE1A99" w14:textId="77777777" w:rsidTr="009B5803">
        <w:trPr>
          <w:trHeight w:val="1333"/>
        </w:trPr>
        <w:tc>
          <w:tcPr>
            <w:tcW w:w="1555" w:type="dxa"/>
            <w:tcBorders>
              <w:top w:val="single" w:sz="4" w:space="0" w:color="auto"/>
              <w:left w:val="single" w:sz="4" w:space="0" w:color="auto"/>
              <w:bottom w:val="single" w:sz="4" w:space="0" w:color="auto"/>
              <w:right w:val="single" w:sz="4" w:space="0" w:color="auto"/>
            </w:tcBorders>
          </w:tcPr>
          <w:p w14:paraId="3250F8FF" w14:textId="77777777" w:rsidR="009B5803" w:rsidRPr="00DC1917" w:rsidRDefault="009B5803">
            <w:pPr>
              <w:rPr>
                <w:rFonts w:ascii="Calibri" w:eastAsia="標楷體" w:hAnsi="Calibri" w:cs="Calibri"/>
                <w:szCs w:val="24"/>
              </w:rPr>
            </w:pPr>
          </w:p>
          <w:p w14:paraId="676D0C00" w14:textId="77777777" w:rsidR="00FB7D62" w:rsidRPr="00DC1917" w:rsidRDefault="00FB7D62">
            <w:pPr>
              <w:rPr>
                <w:rFonts w:ascii="Calibri" w:eastAsia="標楷體" w:hAnsi="Calibri" w:cs="Calibri"/>
                <w:szCs w:val="24"/>
              </w:rPr>
            </w:pPr>
            <w:r w:rsidRPr="00DC1917">
              <w:rPr>
                <w:rFonts w:ascii="Calibri" w:eastAsia="標楷體" w:hAnsi="Calibri" w:cs="Calibri"/>
                <w:szCs w:val="24"/>
              </w:rPr>
              <w:t>9:00-12:00</w:t>
            </w:r>
          </w:p>
          <w:p w14:paraId="5D725322" w14:textId="77777777" w:rsidR="00FB7D62" w:rsidRPr="00DC1917" w:rsidRDefault="00FB7D62">
            <w:pPr>
              <w:rPr>
                <w:rFonts w:ascii="Calibri" w:eastAsia="標楷體" w:hAnsi="Calibri" w:cs="Calibri"/>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hideMark/>
          </w:tcPr>
          <w:p w14:paraId="05EC3837" w14:textId="5461E223" w:rsidR="00FB7D62" w:rsidRPr="00DC1917" w:rsidRDefault="00FB7D62" w:rsidP="00FB7D62">
            <w:pPr>
              <w:rPr>
                <w:rFonts w:ascii="Calibri" w:eastAsia="標楷體" w:hAnsi="Calibri" w:cs="Calibri"/>
                <w:color w:val="000000" w:themeColor="text1"/>
                <w:szCs w:val="24"/>
              </w:rPr>
            </w:pPr>
            <w:r w:rsidRPr="00DC1917">
              <w:rPr>
                <w:rFonts w:ascii="Calibri" w:eastAsia="標楷體" w:hAnsi="Calibri" w:cs="Calibri"/>
                <w:color w:val="000000" w:themeColor="text1"/>
                <w:szCs w:val="24"/>
              </w:rPr>
              <w:t>【</w:t>
            </w:r>
            <w:r w:rsidRPr="00DC1917">
              <w:rPr>
                <w:rFonts w:ascii="Calibri" w:eastAsia="標楷體" w:hAnsi="Calibri" w:cs="Calibri"/>
                <w:color w:val="000000" w:themeColor="text1"/>
                <w:szCs w:val="24"/>
              </w:rPr>
              <w:t>3GPP</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組織架構與標準制定流程及時程介紹】</w:t>
            </w:r>
          </w:p>
          <w:p w14:paraId="523548EE" w14:textId="4A2D32C7" w:rsidR="00FB7D62" w:rsidRPr="00DC1917" w:rsidRDefault="00FB7D62" w:rsidP="00FB7D62">
            <w:pPr>
              <w:numPr>
                <w:ilvl w:val="0"/>
                <w:numId w:val="9"/>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5G-Advanced</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技術演進歷程回顧</w:t>
            </w:r>
          </w:p>
          <w:p w14:paraId="613BC014" w14:textId="4301E2DF" w:rsidR="00FB7D62" w:rsidRPr="00DC1917" w:rsidRDefault="00FB7D62" w:rsidP="00FB7D62">
            <w:pPr>
              <w:numPr>
                <w:ilvl w:val="0"/>
                <w:numId w:val="9"/>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Release 20</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主要技術議題解析</w:t>
            </w:r>
          </w:p>
          <w:p w14:paraId="4C44B581" w14:textId="77777777" w:rsidR="00FB7D62" w:rsidRPr="00DC1917" w:rsidRDefault="00FB7D62" w:rsidP="00FB7D62">
            <w:pPr>
              <w:numPr>
                <w:ilvl w:val="0"/>
                <w:numId w:val="9"/>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NTN</w:t>
            </w:r>
            <w:r w:rsidRPr="00DC1917">
              <w:rPr>
                <w:rFonts w:ascii="Calibri" w:eastAsia="標楷體" w:hAnsi="Calibri" w:cs="Calibri"/>
                <w:color w:val="000000" w:themeColor="text1"/>
                <w:szCs w:val="24"/>
              </w:rPr>
              <w:t>（非地面通訊）技術重點與應用場景</w:t>
            </w:r>
          </w:p>
          <w:p w14:paraId="02F3E178" w14:textId="77777777" w:rsidR="00FB7D62" w:rsidRPr="00DC1917" w:rsidRDefault="00FB7D62" w:rsidP="00FB7D62">
            <w:pPr>
              <w:numPr>
                <w:ilvl w:val="0"/>
                <w:numId w:val="9"/>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ISAC</w:t>
            </w:r>
            <w:r w:rsidRPr="00DC1917">
              <w:rPr>
                <w:rFonts w:ascii="Calibri" w:eastAsia="標楷體" w:hAnsi="Calibri" w:cs="Calibri"/>
                <w:color w:val="000000" w:themeColor="text1"/>
                <w:szCs w:val="24"/>
              </w:rPr>
              <w:t>（整合式感知與通訊）產業現況與技術挑戰</w:t>
            </w:r>
          </w:p>
          <w:p w14:paraId="611D76A2" w14:textId="005A5852" w:rsidR="00FB7D62" w:rsidRPr="00DC1917" w:rsidRDefault="00FB7D62" w:rsidP="00FB7D62">
            <w:pPr>
              <w:numPr>
                <w:ilvl w:val="0"/>
                <w:numId w:val="9"/>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NTN</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與</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ISAC</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在</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Rel-20</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中的技術發展方向與市場趨勢</w:t>
            </w:r>
          </w:p>
          <w:p w14:paraId="425D0DFA" w14:textId="77777777" w:rsidR="00FB7D62" w:rsidRPr="00DC1917" w:rsidRDefault="00FB7D62">
            <w:pPr>
              <w:rPr>
                <w:rFonts w:ascii="Calibri" w:eastAsia="標楷體" w:hAnsi="Calibri" w:cs="Calibri"/>
                <w:color w:val="000000" w:themeColor="text1"/>
                <w:szCs w:val="24"/>
              </w:rPr>
            </w:pPr>
          </w:p>
        </w:tc>
      </w:tr>
      <w:tr w:rsidR="00FB7D62" w:rsidRPr="00DC1917" w14:paraId="6B786346" w14:textId="77777777" w:rsidTr="009B5803">
        <w:trPr>
          <w:trHeight w:val="1683"/>
        </w:trPr>
        <w:tc>
          <w:tcPr>
            <w:tcW w:w="1555" w:type="dxa"/>
            <w:tcBorders>
              <w:top w:val="single" w:sz="4" w:space="0" w:color="auto"/>
              <w:left w:val="single" w:sz="4" w:space="0" w:color="auto"/>
              <w:bottom w:val="single" w:sz="4" w:space="0" w:color="auto"/>
              <w:right w:val="single" w:sz="4" w:space="0" w:color="auto"/>
            </w:tcBorders>
          </w:tcPr>
          <w:p w14:paraId="777F0CD6" w14:textId="77777777" w:rsidR="009B5803" w:rsidRPr="00DC1917" w:rsidRDefault="009B5803">
            <w:pPr>
              <w:rPr>
                <w:rFonts w:ascii="Calibri" w:eastAsia="標楷體" w:hAnsi="Calibri" w:cs="Calibri"/>
                <w:szCs w:val="24"/>
              </w:rPr>
            </w:pPr>
          </w:p>
          <w:p w14:paraId="601C62DA" w14:textId="77777777" w:rsidR="00FB7D62" w:rsidRPr="00DC1917" w:rsidRDefault="00FB7D62">
            <w:pPr>
              <w:rPr>
                <w:rFonts w:ascii="Calibri" w:eastAsia="標楷體" w:hAnsi="Calibri" w:cs="Calibri"/>
                <w:szCs w:val="24"/>
              </w:rPr>
            </w:pPr>
            <w:r w:rsidRPr="00DC1917">
              <w:rPr>
                <w:rFonts w:ascii="Calibri" w:eastAsia="標楷體" w:hAnsi="Calibri" w:cs="Calibri"/>
                <w:szCs w:val="24"/>
              </w:rPr>
              <w:t>13:30-16:30</w:t>
            </w:r>
          </w:p>
          <w:p w14:paraId="3C0941CD" w14:textId="77777777" w:rsidR="00FB7D62" w:rsidRPr="00DC1917" w:rsidRDefault="00FB7D62">
            <w:pPr>
              <w:rPr>
                <w:rFonts w:ascii="Calibri" w:eastAsia="標楷體" w:hAnsi="Calibri" w:cs="Calibri"/>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hideMark/>
          </w:tcPr>
          <w:p w14:paraId="4A2E31EF" w14:textId="4C327145" w:rsidR="00FB7D62" w:rsidRPr="00DC1917" w:rsidRDefault="00FB7D62">
            <w:pPr>
              <w:rPr>
                <w:rFonts w:ascii="Calibri" w:eastAsia="標楷體" w:hAnsi="Calibri" w:cs="Calibri"/>
                <w:color w:val="000000" w:themeColor="text1"/>
                <w:szCs w:val="24"/>
              </w:rPr>
            </w:pPr>
            <w:r w:rsidRPr="00DC1917">
              <w:rPr>
                <w:rFonts w:ascii="Calibri" w:eastAsia="標楷體" w:hAnsi="Calibri" w:cs="Calibri"/>
                <w:color w:val="000000" w:themeColor="text1"/>
                <w:szCs w:val="24"/>
              </w:rPr>
              <w:t>【解析</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3GPP 6G</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核心議題】</w:t>
            </w:r>
          </w:p>
          <w:p w14:paraId="693E7D35" w14:textId="492A19E1" w:rsidR="00FB7D62" w:rsidRPr="00DC1917" w:rsidRDefault="00FB7D62" w:rsidP="00FB7D62">
            <w:pPr>
              <w:pStyle w:val="a8"/>
              <w:numPr>
                <w:ilvl w:val="0"/>
                <w:numId w:val="10"/>
              </w:numPr>
              <w:ind w:leftChars="0"/>
              <w:rPr>
                <w:rFonts w:ascii="Calibri" w:eastAsia="標楷體" w:hAnsi="Calibri" w:cs="Calibri"/>
                <w:color w:val="000000" w:themeColor="text1"/>
                <w:szCs w:val="24"/>
              </w:rPr>
            </w:pPr>
            <w:r w:rsidRPr="00DC1917">
              <w:rPr>
                <w:rFonts w:ascii="Calibri" w:eastAsia="標楷體" w:hAnsi="Calibri" w:cs="Calibri"/>
                <w:color w:val="000000" w:themeColor="text1"/>
                <w:szCs w:val="24"/>
              </w:rPr>
              <w:t>NTN</w:t>
            </w:r>
            <w:r w:rsidRPr="00DC1917">
              <w:rPr>
                <w:rFonts w:ascii="Calibri" w:eastAsia="標楷體" w:hAnsi="Calibri" w:cs="Calibri"/>
                <w:color w:val="000000" w:themeColor="text1"/>
                <w:szCs w:val="24"/>
              </w:rPr>
              <w:t>、</w:t>
            </w:r>
            <w:r w:rsidRPr="00DC1917">
              <w:rPr>
                <w:rFonts w:ascii="Calibri" w:eastAsia="標楷體" w:hAnsi="Calibri" w:cs="Calibri"/>
                <w:color w:val="000000" w:themeColor="text1"/>
                <w:szCs w:val="24"/>
              </w:rPr>
              <w:t>ISAC</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與</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AI/ML</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在通訊系統中的應用探討</w:t>
            </w:r>
          </w:p>
          <w:p w14:paraId="1D563CDD" w14:textId="35706490" w:rsidR="00FB7D62" w:rsidRPr="00DC1917" w:rsidRDefault="00FB7D62" w:rsidP="00FB7D62">
            <w:pPr>
              <w:numPr>
                <w:ilvl w:val="0"/>
                <w:numId w:val="10"/>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3GPP</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與</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O-RAN Alliance</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在</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6G</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領域的互動模式</w:t>
            </w:r>
          </w:p>
          <w:p w14:paraId="10699F43" w14:textId="77777777" w:rsidR="00FB7D62" w:rsidRPr="00DC1917" w:rsidRDefault="00FB7D62" w:rsidP="00FB7D62">
            <w:pPr>
              <w:numPr>
                <w:ilvl w:val="0"/>
                <w:numId w:val="10"/>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潛在整合機會與技術協同發展</w:t>
            </w:r>
          </w:p>
          <w:p w14:paraId="3F0F90ED" w14:textId="77777777" w:rsidR="00FB7D62" w:rsidRPr="00DC1917" w:rsidRDefault="00FB7D62" w:rsidP="00FB7D62">
            <w:pPr>
              <w:numPr>
                <w:ilvl w:val="0"/>
                <w:numId w:val="10"/>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未來通訊技術與標準發展路徑展望</w:t>
            </w:r>
          </w:p>
          <w:p w14:paraId="5337A7CB" w14:textId="3EA1E0EB" w:rsidR="00FB7D62" w:rsidRPr="00DC1917" w:rsidRDefault="00FB7D62" w:rsidP="00FB7D62">
            <w:pPr>
              <w:numPr>
                <w:ilvl w:val="0"/>
                <w:numId w:val="10"/>
              </w:numPr>
              <w:rPr>
                <w:rFonts w:ascii="Calibri" w:eastAsia="標楷體" w:hAnsi="Calibri" w:cs="Calibri"/>
                <w:color w:val="000000" w:themeColor="text1"/>
                <w:szCs w:val="24"/>
              </w:rPr>
            </w:pPr>
            <w:r w:rsidRPr="00DC1917">
              <w:rPr>
                <w:rFonts w:ascii="Calibri" w:eastAsia="標楷體" w:hAnsi="Calibri" w:cs="Calibri"/>
                <w:color w:val="000000" w:themeColor="text1"/>
                <w:szCs w:val="24"/>
              </w:rPr>
              <w:t>Q&amp;A</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交流與</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6G</w:t>
            </w:r>
            <w:r w:rsidR="003F3452">
              <w:rPr>
                <w:rFonts w:ascii="Calibri" w:eastAsia="標楷體" w:hAnsi="Calibri" w:cs="Calibri" w:hint="eastAsia"/>
                <w:color w:val="000000" w:themeColor="text1"/>
                <w:szCs w:val="24"/>
              </w:rPr>
              <w:t xml:space="preserve"> </w:t>
            </w:r>
            <w:r w:rsidRPr="00DC1917">
              <w:rPr>
                <w:rFonts w:ascii="Calibri" w:eastAsia="標楷體" w:hAnsi="Calibri" w:cs="Calibri"/>
                <w:color w:val="000000" w:themeColor="text1"/>
                <w:szCs w:val="24"/>
              </w:rPr>
              <w:t>標準化技術研發深入討論</w:t>
            </w:r>
          </w:p>
          <w:p w14:paraId="192CEC77" w14:textId="77777777" w:rsidR="00FB7D62" w:rsidRPr="00DC1917" w:rsidRDefault="00FB7D62">
            <w:pPr>
              <w:rPr>
                <w:rFonts w:ascii="Calibri" w:eastAsia="標楷體" w:hAnsi="Calibri" w:cs="Calibri"/>
                <w:color w:val="000000" w:themeColor="text1"/>
                <w:szCs w:val="24"/>
              </w:rPr>
            </w:pPr>
          </w:p>
        </w:tc>
      </w:tr>
    </w:tbl>
    <w:p w14:paraId="048570AA" w14:textId="77777777" w:rsidR="00FB7D62" w:rsidRPr="00DC1917" w:rsidRDefault="00FB7D62" w:rsidP="007B3465">
      <w:pPr>
        <w:spacing w:line="360" w:lineRule="auto"/>
        <w:ind w:left="720"/>
        <w:rPr>
          <w:rFonts w:ascii="Calibri" w:eastAsia="標楷體" w:hAnsi="Calibri" w:cs="Calibri"/>
          <w:szCs w:val="24"/>
        </w:rPr>
      </w:pPr>
    </w:p>
    <w:p w14:paraId="0E3FE388" w14:textId="77777777" w:rsidR="00576127" w:rsidRPr="00DC1917" w:rsidRDefault="005D1FAD" w:rsidP="00FF18DD">
      <w:pPr>
        <w:spacing w:line="440" w:lineRule="exact"/>
        <w:jc w:val="right"/>
        <w:rPr>
          <w:rFonts w:ascii="Calibri" w:eastAsia="標楷體" w:hAnsi="Calibri" w:cs="Calibri"/>
          <w:szCs w:val="24"/>
        </w:rPr>
      </w:pPr>
      <w:proofErr w:type="gramStart"/>
      <w:r w:rsidRPr="00DC1917">
        <w:rPr>
          <w:rFonts w:ascii="Calibri" w:eastAsia="標楷體" w:hAnsi="Calibri" w:cs="Calibri"/>
          <w:szCs w:val="24"/>
        </w:rPr>
        <w:t>註</w:t>
      </w:r>
      <w:proofErr w:type="gramEnd"/>
      <w:r w:rsidRPr="00DC1917">
        <w:rPr>
          <w:rFonts w:ascii="Calibri" w:eastAsia="標楷體" w:hAnsi="Calibri" w:cs="Calibri"/>
          <w:szCs w:val="24"/>
        </w:rPr>
        <w:t>:</w:t>
      </w:r>
      <w:r w:rsidRPr="00DC1917">
        <w:rPr>
          <w:rFonts w:ascii="Calibri" w:eastAsia="標楷體" w:hAnsi="Calibri" w:cs="Calibri"/>
          <w:szCs w:val="24"/>
        </w:rPr>
        <w:t>主辦單位保留議程與講師變動權利</w:t>
      </w:r>
      <w:r w:rsidR="002E17B4" w:rsidRPr="00DC1917">
        <w:rPr>
          <w:rFonts w:ascii="Calibri" w:eastAsia="標楷體" w:hAnsi="Calibri" w:cs="Calibri"/>
          <w:szCs w:val="24"/>
        </w:rPr>
        <w:t>。</w:t>
      </w:r>
    </w:p>
    <w:p w14:paraId="44088D9B" w14:textId="77777777" w:rsidR="00DC1917" w:rsidRPr="00DC1917" w:rsidRDefault="00DC1917" w:rsidP="00DC1917">
      <w:pPr>
        <w:spacing w:line="440" w:lineRule="exact"/>
        <w:rPr>
          <w:rFonts w:ascii="Calibri" w:eastAsia="標楷體" w:hAnsi="Calibri" w:cs="Calibri"/>
          <w:szCs w:val="24"/>
        </w:rPr>
      </w:pPr>
    </w:p>
    <w:p w14:paraId="172D4BCD" w14:textId="77777777" w:rsidR="00DC1917" w:rsidRPr="00DC1917" w:rsidRDefault="00DC1917" w:rsidP="00DC1917">
      <w:pPr>
        <w:spacing w:line="440" w:lineRule="exact"/>
        <w:rPr>
          <w:rFonts w:ascii="Calibri" w:eastAsia="標楷體" w:hAnsi="Calibri" w:cs="Calibri"/>
          <w:b/>
          <w:bCs/>
          <w:szCs w:val="24"/>
        </w:rPr>
      </w:pPr>
      <w:r w:rsidRPr="00DC1917">
        <w:rPr>
          <w:rFonts w:ascii="Calibri" w:eastAsia="標楷體" w:hAnsi="Calibri" w:cs="Calibri"/>
          <w:b/>
          <w:bCs/>
          <w:szCs w:val="24"/>
        </w:rPr>
        <w:t>【注意事項】</w:t>
      </w:r>
    </w:p>
    <w:p w14:paraId="3FC1BECE" w14:textId="77777777" w:rsidR="00DC1917" w:rsidRPr="00DC1917" w:rsidRDefault="00DC1917" w:rsidP="00DC1917">
      <w:pPr>
        <w:numPr>
          <w:ilvl w:val="0"/>
          <w:numId w:val="11"/>
        </w:numPr>
        <w:spacing w:line="440" w:lineRule="exact"/>
        <w:rPr>
          <w:rFonts w:ascii="Calibri" w:eastAsia="標楷體" w:hAnsi="Calibri" w:cs="Calibri"/>
          <w:szCs w:val="24"/>
        </w:rPr>
      </w:pPr>
      <w:r w:rsidRPr="00DC1917">
        <w:rPr>
          <w:rFonts w:ascii="Calibri" w:eastAsia="標楷體" w:hAnsi="Calibri" w:cs="Calibri"/>
          <w:szCs w:val="24"/>
        </w:rPr>
        <w:t>參加學員於每日上課須簽到、下課須簽退，中午</w:t>
      </w:r>
      <w:proofErr w:type="gramStart"/>
      <w:r w:rsidRPr="00DC1917">
        <w:rPr>
          <w:rFonts w:ascii="Calibri" w:eastAsia="標楷體" w:hAnsi="Calibri" w:cs="Calibri"/>
          <w:szCs w:val="24"/>
        </w:rPr>
        <w:t>皆敬備</w:t>
      </w:r>
      <w:proofErr w:type="gramEnd"/>
      <w:r w:rsidRPr="00DC1917">
        <w:rPr>
          <w:rFonts w:ascii="Calibri" w:eastAsia="標楷體" w:hAnsi="Calibri" w:cs="Calibri"/>
          <w:szCs w:val="24"/>
        </w:rPr>
        <w:t>精美餐盒。</w:t>
      </w:r>
    </w:p>
    <w:p w14:paraId="06C1BBAF" w14:textId="3028F602" w:rsidR="00DC1917" w:rsidRPr="00DC1917" w:rsidRDefault="00DC1917" w:rsidP="00DC1917">
      <w:pPr>
        <w:numPr>
          <w:ilvl w:val="0"/>
          <w:numId w:val="11"/>
        </w:numPr>
        <w:spacing w:line="440" w:lineRule="exact"/>
        <w:rPr>
          <w:rFonts w:ascii="Calibri" w:eastAsia="標楷體" w:hAnsi="Calibri" w:cs="Calibri"/>
          <w:szCs w:val="24"/>
        </w:rPr>
      </w:pPr>
      <w:r w:rsidRPr="00DC1917">
        <w:rPr>
          <w:rFonts w:ascii="Calibri" w:eastAsia="標楷體" w:hAnsi="Calibri" w:cs="Calibri"/>
          <w:szCs w:val="24"/>
        </w:rPr>
        <w:t>本課程人數須達</w:t>
      </w:r>
      <w:r w:rsidR="003F3452">
        <w:rPr>
          <w:rFonts w:ascii="Calibri" w:eastAsia="標楷體" w:hAnsi="Calibri" w:cs="Calibri" w:hint="eastAsia"/>
          <w:szCs w:val="24"/>
        </w:rPr>
        <w:t xml:space="preserve"> </w:t>
      </w:r>
      <w:r w:rsidRPr="00DC1917">
        <w:rPr>
          <w:rFonts w:ascii="Calibri" w:eastAsia="標楷體" w:hAnsi="Calibri" w:cs="Calibri"/>
          <w:szCs w:val="24"/>
        </w:rPr>
        <w:t>10</w:t>
      </w:r>
      <w:r w:rsidR="003F3452">
        <w:rPr>
          <w:rFonts w:ascii="Calibri" w:eastAsia="標楷體" w:hAnsi="Calibri" w:cs="Calibri" w:hint="eastAsia"/>
          <w:szCs w:val="24"/>
        </w:rPr>
        <w:t xml:space="preserve"> </w:t>
      </w:r>
      <w:r w:rsidRPr="00DC1917">
        <w:rPr>
          <w:rFonts w:ascii="Calibri" w:eastAsia="標楷體" w:hAnsi="Calibri" w:cs="Calibri"/>
          <w:szCs w:val="24"/>
        </w:rPr>
        <w:t>人才予開班，請留意開課與繳費通知，並請最晚於開課前</w:t>
      </w:r>
      <w:r w:rsidR="003F3452">
        <w:rPr>
          <w:rFonts w:ascii="Calibri" w:eastAsia="標楷體" w:hAnsi="Calibri" w:cs="Calibri" w:hint="eastAsia"/>
          <w:szCs w:val="24"/>
        </w:rPr>
        <w:t xml:space="preserve"> </w:t>
      </w:r>
      <w:r w:rsidRPr="00DC1917">
        <w:rPr>
          <w:rFonts w:ascii="Calibri" w:eastAsia="標楷體" w:hAnsi="Calibri" w:cs="Calibri"/>
          <w:szCs w:val="24"/>
        </w:rPr>
        <w:t>3</w:t>
      </w:r>
      <w:r w:rsidR="003F3452">
        <w:rPr>
          <w:rFonts w:ascii="Calibri" w:eastAsia="標楷體" w:hAnsi="Calibri" w:cs="Calibri" w:hint="eastAsia"/>
          <w:szCs w:val="24"/>
        </w:rPr>
        <w:t xml:space="preserve"> </w:t>
      </w:r>
      <w:r w:rsidRPr="00DC1917">
        <w:rPr>
          <w:rFonts w:ascii="Calibri" w:eastAsia="標楷體" w:hAnsi="Calibri" w:cs="Calibri"/>
          <w:szCs w:val="24"/>
        </w:rPr>
        <w:t>天完成繳費動作，以確保您上課權益。</w:t>
      </w:r>
    </w:p>
    <w:p w14:paraId="5149C9B1" w14:textId="3645D868" w:rsidR="00DC1917" w:rsidRPr="00DC1917" w:rsidRDefault="00DC1917" w:rsidP="00DC1917">
      <w:pPr>
        <w:numPr>
          <w:ilvl w:val="0"/>
          <w:numId w:val="11"/>
        </w:numPr>
        <w:spacing w:line="440" w:lineRule="exact"/>
        <w:rPr>
          <w:rFonts w:ascii="Calibri" w:eastAsia="標楷體" w:hAnsi="Calibri" w:cs="Calibri"/>
          <w:szCs w:val="24"/>
        </w:rPr>
      </w:pPr>
      <w:r w:rsidRPr="00DC1917">
        <w:rPr>
          <w:rFonts w:ascii="Calibri" w:eastAsia="標楷體" w:hAnsi="Calibri" w:cs="Calibri"/>
          <w:szCs w:val="24"/>
        </w:rPr>
        <w:t>開課前如欲取消報名，依下列規定辦理退費：開課日前</w:t>
      </w:r>
      <w:r w:rsidR="003F3452">
        <w:rPr>
          <w:rFonts w:ascii="Calibri" w:eastAsia="標楷體" w:hAnsi="Calibri" w:cs="Calibri" w:hint="eastAsia"/>
          <w:szCs w:val="24"/>
        </w:rPr>
        <w:t xml:space="preserve"> </w:t>
      </w:r>
      <w:r w:rsidRPr="00DC1917">
        <w:rPr>
          <w:rFonts w:ascii="Calibri" w:eastAsia="標楷體" w:hAnsi="Calibri" w:cs="Calibri"/>
          <w:szCs w:val="24"/>
        </w:rPr>
        <w:t>3</w:t>
      </w:r>
      <w:r w:rsidR="003F3452">
        <w:rPr>
          <w:rFonts w:ascii="Calibri" w:eastAsia="標楷體" w:hAnsi="Calibri" w:cs="Calibri" w:hint="eastAsia"/>
          <w:szCs w:val="24"/>
        </w:rPr>
        <w:t xml:space="preserve"> </w:t>
      </w:r>
      <w:r w:rsidRPr="00DC1917">
        <w:rPr>
          <w:rFonts w:ascii="Calibri" w:eastAsia="標楷體" w:hAnsi="Calibri" w:cs="Calibri"/>
          <w:szCs w:val="24"/>
        </w:rPr>
        <w:t>天取消報名者，退</w:t>
      </w:r>
      <w:r w:rsidRPr="00DC1917">
        <w:rPr>
          <w:rFonts w:ascii="Calibri" w:eastAsia="標楷體" w:hAnsi="Calibri" w:cs="Calibri"/>
          <w:szCs w:val="24"/>
        </w:rPr>
        <w:lastRenderedPageBreak/>
        <w:t>還</w:t>
      </w:r>
      <w:r w:rsidR="003F3452">
        <w:rPr>
          <w:rFonts w:ascii="Calibri" w:eastAsia="標楷體" w:hAnsi="Calibri" w:cs="Calibri" w:hint="eastAsia"/>
          <w:szCs w:val="24"/>
        </w:rPr>
        <w:t xml:space="preserve"> </w:t>
      </w:r>
      <w:r w:rsidRPr="00DC1917">
        <w:rPr>
          <w:rFonts w:ascii="Calibri" w:eastAsia="標楷體" w:hAnsi="Calibri" w:cs="Calibri"/>
          <w:szCs w:val="24"/>
        </w:rPr>
        <w:t>80%</w:t>
      </w:r>
      <w:r w:rsidR="003F3452">
        <w:rPr>
          <w:rFonts w:ascii="Calibri" w:eastAsia="標楷體" w:hAnsi="Calibri" w:cs="Calibri" w:hint="eastAsia"/>
          <w:szCs w:val="24"/>
        </w:rPr>
        <w:t xml:space="preserve"> </w:t>
      </w:r>
      <w:r w:rsidRPr="00DC1917">
        <w:rPr>
          <w:rFonts w:ascii="Calibri" w:eastAsia="標楷體" w:hAnsi="Calibri" w:cs="Calibri"/>
          <w:szCs w:val="24"/>
        </w:rPr>
        <w:t>課程費用；開課日前</w:t>
      </w:r>
      <w:r w:rsidR="003F3452">
        <w:rPr>
          <w:rFonts w:ascii="Calibri" w:eastAsia="標楷體" w:hAnsi="Calibri" w:cs="Calibri" w:hint="eastAsia"/>
          <w:szCs w:val="24"/>
        </w:rPr>
        <w:t xml:space="preserve"> </w:t>
      </w:r>
      <w:r w:rsidRPr="00DC1917">
        <w:rPr>
          <w:rFonts w:ascii="Calibri" w:eastAsia="標楷體" w:hAnsi="Calibri" w:cs="Calibri"/>
          <w:szCs w:val="24"/>
        </w:rPr>
        <w:t>3</w:t>
      </w:r>
      <w:r w:rsidR="003F3452">
        <w:rPr>
          <w:rFonts w:ascii="Calibri" w:eastAsia="標楷體" w:hAnsi="Calibri" w:cs="Calibri" w:hint="eastAsia"/>
          <w:szCs w:val="24"/>
        </w:rPr>
        <w:t xml:space="preserve"> </w:t>
      </w:r>
      <w:r w:rsidRPr="00DC1917">
        <w:rPr>
          <w:rFonts w:ascii="Calibri" w:eastAsia="標楷體" w:hAnsi="Calibri" w:cs="Calibri"/>
          <w:szCs w:val="24"/>
        </w:rPr>
        <w:t>天內取消或當日缺席者，恕</w:t>
      </w:r>
      <w:proofErr w:type="gramStart"/>
      <w:r w:rsidRPr="00DC1917">
        <w:rPr>
          <w:rFonts w:ascii="Calibri" w:eastAsia="標楷體" w:hAnsi="Calibri" w:cs="Calibri"/>
          <w:szCs w:val="24"/>
        </w:rPr>
        <w:t>不</w:t>
      </w:r>
      <w:proofErr w:type="gramEnd"/>
      <w:r w:rsidRPr="00DC1917">
        <w:rPr>
          <w:rFonts w:ascii="Calibri" w:eastAsia="標楷體" w:hAnsi="Calibri" w:cs="Calibri"/>
          <w:szCs w:val="24"/>
        </w:rPr>
        <w:t>退費，惟可辦理保留，或寄送課程講義。</w:t>
      </w:r>
    </w:p>
    <w:p w14:paraId="16CB7015" w14:textId="77777777" w:rsidR="00DC1917" w:rsidRPr="00DC1917" w:rsidRDefault="00DC1917" w:rsidP="00DC1917">
      <w:pPr>
        <w:numPr>
          <w:ilvl w:val="0"/>
          <w:numId w:val="11"/>
        </w:numPr>
        <w:spacing w:line="440" w:lineRule="exact"/>
        <w:rPr>
          <w:rFonts w:ascii="Calibri" w:eastAsia="標楷體" w:hAnsi="Calibri" w:cs="Calibri"/>
          <w:szCs w:val="24"/>
        </w:rPr>
      </w:pPr>
      <w:r w:rsidRPr="00DC1917">
        <w:rPr>
          <w:rFonts w:ascii="Calibri" w:eastAsia="標楷體" w:hAnsi="Calibri" w:cs="Calibri"/>
          <w:szCs w:val="24"/>
        </w:rPr>
        <w:t>請尊重智慧財產權，上課期間禁止任何形式的</w:t>
      </w:r>
      <w:proofErr w:type="gramStart"/>
      <w:r w:rsidRPr="00DC1917">
        <w:rPr>
          <w:rFonts w:ascii="Calibri" w:eastAsia="標楷體" w:hAnsi="Calibri" w:cs="Calibri"/>
          <w:szCs w:val="24"/>
        </w:rPr>
        <w:t>錄音或攝錄影</w:t>
      </w:r>
      <w:proofErr w:type="gramEnd"/>
      <w:r w:rsidRPr="00DC1917">
        <w:rPr>
          <w:rFonts w:ascii="Calibri" w:eastAsia="標楷體" w:hAnsi="Calibri" w:cs="Calibri"/>
          <w:szCs w:val="24"/>
        </w:rPr>
        <w:t>。</w:t>
      </w:r>
    </w:p>
    <w:p w14:paraId="159794DF" w14:textId="77777777" w:rsidR="00DC1917" w:rsidRPr="00DC1917" w:rsidRDefault="00DC1917" w:rsidP="00DC1917">
      <w:pPr>
        <w:numPr>
          <w:ilvl w:val="0"/>
          <w:numId w:val="11"/>
        </w:numPr>
        <w:spacing w:line="440" w:lineRule="exact"/>
        <w:rPr>
          <w:rFonts w:ascii="Calibri" w:eastAsia="標楷體" w:hAnsi="Calibri" w:cs="Calibri"/>
          <w:szCs w:val="24"/>
        </w:rPr>
      </w:pPr>
      <w:r w:rsidRPr="00DC1917">
        <w:rPr>
          <w:rFonts w:ascii="Calibri" w:eastAsia="標楷體" w:hAnsi="Calibri" w:cs="Calibri"/>
          <w:szCs w:val="24"/>
        </w:rPr>
        <w:t>協會保留變更課程大綱及講師的權利，請於到課前留意本會活動網站有關課程的公告事項，或來電洽詢課</w:t>
      </w:r>
      <w:proofErr w:type="gramStart"/>
      <w:r w:rsidRPr="00DC1917">
        <w:rPr>
          <w:rFonts w:ascii="Calibri" w:eastAsia="標楷體" w:hAnsi="Calibri" w:cs="Calibri"/>
          <w:szCs w:val="24"/>
        </w:rPr>
        <w:t>務</w:t>
      </w:r>
      <w:proofErr w:type="gramEnd"/>
      <w:r w:rsidRPr="00DC1917">
        <w:rPr>
          <w:rFonts w:ascii="Calibri" w:eastAsia="標楷體" w:hAnsi="Calibri" w:cs="Calibri"/>
          <w:szCs w:val="24"/>
        </w:rPr>
        <w:t>專責人員。</w:t>
      </w:r>
    </w:p>
    <w:p w14:paraId="7336EE2C" w14:textId="77777777" w:rsidR="00DC1917" w:rsidRPr="00DC1917" w:rsidRDefault="00DC1917" w:rsidP="00FF18DD">
      <w:pPr>
        <w:spacing w:line="440" w:lineRule="exact"/>
        <w:jc w:val="right"/>
        <w:rPr>
          <w:rFonts w:ascii="標楷體" w:eastAsia="標楷體" w:hAnsi="標楷體"/>
        </w:rPr>
      </w:pPr>
    </w:p>
    <w:sectPr w:rsidR="00DC1917" w:rsidRPr="00DC1917" w:rsidSect="004B137F">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2041" w14:textId="77777777" w:rsidR="00F47305" w:rsidRDefault="00F47305" w:rsidP="00FF18DD">
      <w:r>
        <w:separator/>
      </w:r>
    </w:p>
  </w:endnote>
  <w:endnote w:type="continuationSeparator" w:id="0">
    <w:p w14:paraId="4ACBEC7C" w14:textId="77777777" w:rsidR="00F47305" w:rsidRDefault="00F47305" w:rsidP="00FF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DADF" w14:textId="77777777" w:rsidR="00F47305" w:rsidRDefault="00F47305" w:rsidP="00FF18DD">
      <w:r>
        <w:separator/>
      </w:r>
    </w:p>
  </w:footnote>
  <w:footnote w:type="continuationSeparator" w:id="0">
    <w:p w14:paraId="6318ADBF" w14:textId="77777777" w:rsidR="00F47305" w:rsidRDefault="00F47305" w:rsidP="00FF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49CD"/>
    <w:multiLevelType w:val="multilevel"/>
    <w:tmpl w:val="4DDC5FE8"/>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84647"/>
    <w:multiLevelType w:val="multilevel"/>
    <w:tmpl w:val="BF68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82826"/>
    <w:multiLevelType w:val="hybridMultilevel"/>
    <w:tmpl w:val="D2C2DD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BD1570"/>
    <w:multiLevelType w:val="hybridMultilevel"/>
    <w:tmpl w:val="1A4C3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8E65CB"/>
    <w:multiLevelType w:val="multilevel"/>
    <w:tmpl w:val="BF5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52123"/>
    <w:multiLevelType w:val="multilevel"/>
    <w:tmpl w:val="F5F8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41B4E"/>
    <w:multiLevelType w:val="multilevel"/>
    <w:tmpl w:val="50AA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C3615"/>
    <w:multiLevelType w:val="hybridMultilevel"/>
    <w:tmpl w:val="267A82B6"/>
    <w:lvl w:ilvl="0" w:tplc="874CF08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67295583"/>
    <w:multiLevelType w:val="multilevel"/>
    <w:tmpl w:val="88D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55149"/>
    <w:multiLevelType w:val="multilevel"/>
    <w:tmpl w:val="505A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01E16"/>
    <w:multiLevelType w:val="multilevel"/>
    <w:tmpl w:val="BA5E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181819">
    <w:abstractNumId w:val="5"/>
  </w:num>
  <w:num w:numId="2" w16cid:durableId="529952608">
    <w:abstractNumId w:val="9"/>
  </w:num>
  <w:num w:numId="3" w16cid:durableId="2039963273">
    <w:abstractNumId w:val="10"/>
  </w:num>
  <w:num w:numId="4" w16cid:durableId="166672678">
    <w:abstractNumId w:val="6"/>
  </w:num>
  <w:num w:numId="5" w16cid:durableId="109518333">
    <w:abstractNumId w:val="0"/>
  </w:num>
  <w:num w:numId="6" w16cid:durableId="979072225">
    <w:abstractNumId w:val="4"/>
  </w:num>
  <w:num w:numId="7" w16cid:durableId="2086486941">
    <w:abstractNumId w:val="2"/>
  </w:num>
  <w:num w:numId="8" w16cid:durableId="54355615">
    <w:abstractNumId w:val="3"/>
  </w:num>
  <w:num w:numId="9" w16cid:durableId="107168054">
    <w:abstractNumId w:val="1"/>
  </w:num>
  <w:num w:numId="10" w16cid:durableId="952203919">
    <w:abstractNumId w:val="8"/>
  </w:num>
  <w:num w:numId="11" w16cid:durableId="1717271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27"/>
    <w:rsid w:val="000B275A"/>
    <w:rsid w:val="00167B89"/>
    <w:rsid w:val="00197CE1"/>
    <w:rsid w:val="001B5C22"/>
    <w:rsid w:val="001E4B16"/>
    <w:rsid w:val="00213388"/>
    <w:rsid w:val="0025311C"/>
    <w:rsid w:val="002950D5"/>
    <w:rsid w:val="002E17B4"/>
    <w:rsid w:val="00325607"/>
    <w:rsid w:val="00386B9D"/>
    <w:rsid w:val="003F3452"/>
    <w:rsid w:val="00470900"/>
    <w:rsid w:val="004A5A72"/>
    <w:rsid w:val="004B137F"/>
    <w:rsid w:val="00552088"/>
    <w:rsid w:val="00555961"/>
    <w:rsid w:val="00576127"/>
    <w:rsid w:val="005D1FAD"/>
    <w:rsid w:val="005F441A"/>
    <w:rsid w:val="006F54A9"/>
    <w:rsid w:val="00700B4F"/>
    <w:rsid w:val="007548F3"/>
    <w:rsid w:val="007A3926"/>
    <w:rsid w:val="007B3465"/>
    <w:rsid w:val="007B65D2"/>
    <w:rsid w:val="009022C9"/>
    <w:rsid w:val="00935965"/>
    <w:rsid w:val="00936408"/>
    <w:rsid w:val="00945D9B"/>
    <w:rsid w:val="0096058E"/>
    <w:rsid w:val="00991140"/>
    <w:rsid w:val="009B5803"/>
    <w:rsid w:val="009B6D12"/>
    <w:rsid w:val="009F230C"/>
    <w:rsid w:val="00A646AE"/>
    <w:rsid w:val="00B56693"/>
    <w:rsid w:val="00C47125"/>
    <w:rsid w:val="00C51A47"/>
    <w:rsid w:val="00C54A36"/>
    <w:rsid w:val="00C566B2"/>
    <w:rsid w:val="00CA4204"/>
    <w:rsid w:val="00CD04F3"/>
    <w:rsid w:val="00CE71A2"/>
    <w:rsid w:val="00CF517E"/>
    <w:rsid w:val="00D305E1"/>
    <w:rsid w:val="00D60754"/>
    <w:rsid w:val="00DC1917"/>
    <w:rsid w:val="00E044B8"/>
    <w:rsid w:val="00EE07A8"/>
    <w:rsid w:val="00EE5A97"/>
    <w:rsid w:val="00F47305"/>
    <w:rsid w:val="00F512DF"/>
    <w:rsid w:val="00FB7D62"/>
    <w:rsid w:val="00FC026C"/>
    <w:rsid w:val="00FD5BA5"/>
    <w:rsid w:val="00FF1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C054"/>
  <w15:chartTrackingRefBased/>
  <w15:docId w15:val="{A5406BBE-E402-48F5-BD36-2519C613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18DD"/>
    <w:pPr>
      <w:tabs>
        <w:tab w:val="center" w:pos="4153"/>
        <w:tab w:val="right" w:pos="8306"/>
      </w:tabs>
      <w:snapToGrid w:val="0"/>
    </w:pPr>
    <w:rPr>
      <w:sz w:val="20"/>
      <w:szCs w:val="20"/>
    </w:rPr>
  </w:style>
  <w:style w:type="character" w:customStyle="1" w:styleId="a5">
    <w:name w:val="頁首 字元"/>
    <w:basedOn w:val="a0"/>
    <w:link w:val="a4"/>
    <w:uiPriority w:val="99"/>
    <w:rsid w:val="00FF18DD"/>
    <w:rPr>
      <w:sz w:val="20"/>
      <w:szCs w:val="20"/>
    </w:rPr>
  </w:style>
  <w:style w:type="paragraph" w:styleId="a6">
    <w:name w:val="footer"/>
    <w:basedOn w:val="a"/>
    <w:link w:val="a7"/>
    <w:uiPriority w:val="99"/>
    <w:unhideWhenUsed/>
    <w:rsid w:val="00FF18DD"/>
    <w:pPr>
      <w:tabs>
        <w:tab w:val="center" w:pos="4153"/>
        <w:tab w:val="right" w:pos="8306"/>
      </w:tabs>
      <w:snapToGrid w:val="0"/>
    </w:pPr>
    <w:rPr>
      <w:sz w:val="20"/>
      <w:szCs w:val="20"/>
    </w:rPr>
  </w:style>
  <w:style w:type="character" w:customStyle="1" w:styleId="a7">
    <w:name w:val="頁尾 字元"/>
    <w:basedOn w:val="a0"/>
    <w:link w:val="a6"/>
    <w:uiPriority w:val="99"/>
    <w:rsid w:val="00FF18DD"/>
    <w:rPr>
      <w:sz w:val="20"/>
      <w:szCs w:val="20"/>
    </w:rPr>
  </w:style>
  <w:style w:type="paragraph" w:styleId="a8">
    <w:name w:val="List Paragraph"/>
    <w:basedOn w:val="a"/>
    <w:uiPriority w:val="34"/>
    <w:qFormat/>
    <w:rsid w:val="007B3465"/>
    <w:pPr>
      <w:ind w:leftChars="200" w:left="480"/>
    </w:pPr>
  </w:style>
  <w:style w:type="paragraph" w:styleId="Web">
    <w:name w:val="Normal (Web)"/>
    <w:basedOn w:val="a"/>
    <w:uiPriority w:val="99"/>
    <w:semiHidden/>
    <w:unhideWhenUsed/>
    <w:rsid w:val="007B346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745">
      <w:bodyDiv w:val="1"/>
      <w:marLeft w:val="0"/>
      <w:marRight w:val="0"/>
      <w:marTop w:val="0"/>
      <w:marBottom w:val="0"/>
      <w:divBdr>
        <w:top w:val="none" w:sz="0" w:space="0" w:color="auto"/>
        <w:left w:val="none" w:sz="0" w:space="0" w:color="auto"/>
        <w:bottom w:val="none" w:sz="0" w:space="0" w:color="auto"/>
        <w:right w:val="none" w:sz="0" w:space="0" w:color="auto"/>
      </w:divBdr>
    </w:div>
    <w:div w:id="189758375">
      <w:bodyDiv w:val="1"/>
      <w:marLeft w:val="0"/>
      <w:marRight w:val="0"/>
      <w:marTop w:val="0"/>
      <w:marBottom w:val="0"/>
      <w:divBdr>
        <w:top w:val="none" w:sz="0" w:space="0" w:color="auto"/>
        <w:left w:val="none" w:sz="0" w:space="0" w:color="auto"/>
        <w:bottom w:val="none" w:sz="0" w:space="0" w:color="auto"/>
        <w:right w:val="none" w:sz="0" w:space="0" w:color="auto"/>
      </w:divBdr>
    </w:div>
    <w:div w:id="280234138">
      <w:bodyDiv w:val="1"/>
      <w:marLeft w:val="0"/>
      <w:marRight w:val="0"/>
      <w:marTop w:val="0"/>
      <w:marBottom w:val="0"/>
      <w:divBdr>
        <w:top w:val="none" w:sz="0" w:space="0" w:color="auto"/>
        <w:left w:val="none" w:sz="0" w:space="0" w:color="auto"/>
        <w:bottom w:val="none" w:sz="0" w:space="0" w:color="auto"/>
        <w:right w:val="none" w:sz="0" w:space="0" w:color="auto"/>
      </w:divBdr>
    </w:div>
    <w:div w:id="313418350">
      <w:bodyDiv w:val="1"/>
      <w:marLeft w:val="0"/>
      <w:marRight w:val="0"/>
      <w:marTop w:val="0"/>
      <w:marBottom w:val="0"/>
      <w:divBdr>
        <w:top w:val="none" w:sz="0" w:space="0" w:color="auto"/>
        <w:left w:val="none" w:sz="0" w:space="0" w:color="auto"/>
        <w:bottom w:val="none" w:sz="0" w:space="0" w:color="auto"/>
        <w:right w:val="none" w:sz="0" w:space="0" w:color="auto"/>
      </w:divBdr>
    </w:div>
    <w:div w:id="348258352">
      <w:bodyDiv w:val="1"/>
      <w:marLeft w:val="0"/>
      <w:marRight w:val="0"/>
      <w:marTop w:val="0"/>
      <w:marBottom w:val="0"/>
      <w:divBdr>
        <w:top w:val="none" w:sz="0" w:space="0" w:color="auto"/>
        <w:left w:val="none" w:sz="0" w:space="0" w:color="auto"/>
        <w:bottom w:val="none" w:sz="0" w:space="0" w:color="auto"/>
        <w:right w:val="none" w:sz="0" w:space="0" w:color="auto"/>
      </w:divBdr>
    </w:div>
    <w:div w:id="441537698">
      <w:bodyDiv w:val="1"/>
      <w:marLeft w:val="0"/>
      <w:marRight w:val="0"/>
      <w:marTop w:val="0"/>
      <w:marBottom w:val="0"/>
      <w:divBdr>
        <w:top w:val="none" w:sz="0" w:space="0" w:color="auto"/>
        <w:left w:val="none" w:sz="0" w:space="0" w:color="auto"/>
        <w:bottom w:val="none" w:sz="0" w:space="0" w:color="auto"/>
        <w:right w:val="none" w:sz="0" w:space="0" w:color="auto"/>
      </w:divBdr>
    </w:div>
    <w:div w:id="454636110">
      <w:bodyDiv w:val="1"/>
      <w:marLeft w:val="0"/>
      <w:marRight w:val="0"/>
      <w:marTop w:val="0"/>
      <w:marBottom w:val="0"/>
      <w:divBdr>
        <w:top w:val="none" w:sz="0" w:space="0" w:color="auto"/>
        <w:left w:val="none" w:sz="0" w:space="0" w:color="auto"/>
        <w:bottom w:val="none" w:sz="0" w:space="0" w:color="auto"/>
        <w:right w:val="none" w:sz="0" w:space="0" w:color="auto"/>
      </w:divBdr>
    </w:div>
    <w:div w:id="497699975">
      <w:bodyDiv w:val="1"/>
      <w:marLeft w:val="0"/>
      <w:marRight w:val="0"/>
      <w:marTop w:val="0"/>
      <w:marBottom w:val="0"/>
      <w:divBdr>
        <w:top w:val="none" w:sz="0" w:space="0" w:color="auto"/>
        <w:left w:val="none" w:sz="0" w:space="0" w:color="auto"/>
        <w:bottom w:val="none" w:sz="0" w:space="0" w:color="auto"/>
        <w:right w:val="none" w:sz="0" w:space="0" w:color="auto"/>
      </w:divBdr>
    </w:div>
    <w:div w:id="522012237">
      <w:bodyDiv w:val="1"/>
      <w:marLeft w:val="0"/>
      <w:marRight w:val="0"/>
      <w:marTop w:val="0"/>
      <w:marBottom w:val="0"/>
      <w:divBdr>
        <w:top w:val="none" w:sz="0" w:space="0" w:color="auto"/>
        <w:left w:val="none" w:sz="0" w:space="0" w:color="auto"/>
        <w:bottom w:val="none" w:sz="0" w:space="0" w:color="auto"/>
        <w:right w:val="none" w:sz="0" w:space="0" w:color="auto"/>
      </w:divBdr>
    </w:div>
    <w:div w:id="566040178">
      <w:bodyDiv w:val="1"/>
      <w:marLeft w:val="0"/>
      <w:marRight w:val="0"/>
      <w:marTop w:val="0"/>
      <w:marBottom w:val="0"/>
      <w:divBdr>
        <w:top w:val="none" w:sz="0" w:space="0" w:color="auto"/>
        <w:left w:val="none" w:sz="0" w:space="0" w:color="auto"/>
        <w:bottom w:val="none" w:sz="0" w:space="0" w:color="auto"/>
        <w:right w:val="none" w:sz="0" w:space="0" w:color="auto"/>
      </w:divBdr>
    </w:div>
    <w:div w:id="616185511">
      <w:bodyDiv w:val="1"/>
      <w:marLeft w:val="0"/>
      <w:marRight w:val="0"/>
      <w:marTop w:val="0"/>
      <w:marBottom w:val="0"/>
      <w:divBdr>
        <w:top w:val="none" w:sz="0" w:space="0" w:color="auto"/>
        <w:left w:val="none" w:sz="0" w:space="0" w:color="auto"/>
        <w:bottom w:val="none" w:sz="0" w:space="0" w:color="auto"/>
        <w:right w:val="none" w:sz="0" w:space="0" w:color="auto"/>
      </w:divBdr>
    </w:div>
    <w:div w:id="814025445">
      <w:bodyDiv w:val="1"/>
      <w:marLeft w:val="0"/>
      <w:marRight w:val="0"/>
      <w:marTop w:val="0"/>
      <w:marBottom w:val="0"/>
      <w:divBdr>
        <w:top w:val="none" w:sz="0" w:space="0" w:color="auto"/>
        <w:left w:val="none" w:sz="0" w:space="0" w:color="auto"/>
        <w:bottom w:val="none" w:sz="0" w:space="0" w:color="auto"/>
        <w:right w:val="none" w:sz="0" w:space="0" w:color="auto"/>
      </w:divBdr>
    </w:div>
    <w:div w:id="1021082778">
      <w:bodyDiv w:val="1"/>
      <w:marLeft w:val="0"/>
      <w:marRight w:val="0"/>
      <w:marTop w:val="0"/>
      <w:marBottom w:val="0"/>
      <w:divBdr>
        <w:top w:val="none" w:sz="0" w:space="0" w:color="auto"/>
        <w:left w:val="none" w:sz="0" w:space="0" w:color="auto"/>
        <w:bottom w:val="none" w:sz="0" w:space="0" w:color="auto"/>
        <w:right w:val="none" w:sz="0" w:space="0" w:color="auto"/>
      </w:divBdr>
    </w:div>
    <w:div w:id="1148591211">
      <w:bodyDiv w:val="1"/>
      <w:marLeft w:val="0"/>
      <w:marRight w:val="0"/>
      <w:marTop w:val="0"/>
      <w:marBottom w:val="0"/>
      <w:divBdr>
        <w:top w:val="none" w:sz="0" w:space="0" w:color="auto"/>
        <w:left w:val="none" w:sz="0" w:space="0" w:color="auto"/>
        <w:bottom w:val="none" w:sz="0" w:space="0" w:color="auto"/>
        <w:right w:val="none" w:sz="0" w:space="0" w:color="auto"/>
      </w:divBdr>
    </w:div>
    <w:div w:id="1611668766">
      <w:bodyDiv w:val="1"/>
      <w:marLeft w:val="0"/>
      <w:marRight w:val="0"/>
      <w:marTop w:val="0"/>
      <w:marBottom w:val="0"/>
      <w:divBdr>
        <w:top w:val="none" w:sz="0" w:space="0" w:color="auto"/>
        <w:left w:val="none" w:sz="0" w:space="0" w:color="auto"/>
        <w:bottom w:val="none" w:sz="0" w:space="0" w:color="auto"/>
        <w:right w:val="none" w:sz="0" w:space="0" w:color="auto"/>
      </w:divBdr>
    </w:div>
    <w:div w:id="1644237182">
      <w:bodyDiv w:val="1"/>
      <w:marLeft w:val="0"/>
      <w:marRight w:val="0"/>
      <w:marTop w:val="0"/>
      <w:marBottom w:val="0"/>
      <w:divBdr>
        <w:top w:val="none" w:sz="0" w:space="0" w:color="auto"/>
        <w:left w:val="none" w:sz="0" w:space="0" w:color="auto"/>
        <w:bottom w:val="none" w:sz="0" w:space="0" w:color="auto"/>
        <w:right w:val="none" w:sz="0" w:space="0" w:color="auto"/>
      </w:divBdr>
    </w:div>
    <w:div w:id="1778603199">
      <w:bodyDiv w:val="1"/>
      <w:marLeft w:val="0"/>
      <w:marRight w:val="0"/>
      <w:marTop w:val="0"/>
      <w:marBottom w:val="0"/>
      <w:divBdr>
        <w:top w:val="none" w:sz="0" w:space="0" w:color="auto"/>
        <w:left w:val="none" w:sz="0" w:space="0" w:color="auto"/>
        <w:bottom w:val="none" w:sz="0" w:space="0" w:color="auto"/>
        <w:right w:val="none" w:sz="0" w:space="0" w:color="auto"/>
      </w:divBdr>
    </w:div>
    <w:div w:id="1953706928">
      <w:bodyDiv w:val="1"/>
      <w:marLeft w:val="0"/>
      <w:marRight w:val="0"/>
      <w:marTop w:val="0"/>
      <w:marBottom w:val="0"/>
      <w:divBdr>
        <w:top w:val="none" w:sz="0" w:space="0" w:color="auto"/>
        <w:left w:val="none" w:sz="0" w:space="0" w:color="auto"/>
        <w:bottom w:val="none" w:sz="0" w:space="0" w:color="auto"/>
        <w:right w:val="none" w:sz="0" w:space="0" w:color="auto"/>
      </w:divBdr>
    </w:div>
    <w:div w:id="2008550722">
      <w:bodyDiv w:val="1"/>
      <w:marLeft w:val="0"/>
      <w:marRight w:val="0"/>
      <w:marTop w:val="0"/>
      <w:marBottom w:val="0"/>
      <w:divBdr>
        <w:top w:val="none" w:sz="0" w:space="0" w:color="auto"/>
        <w:left w:val="none" w:sz="0" w:space="0" w:color="auto"/>
        <w:bottom w:val="none" w:sz="0" w:space="0" w:color="auto"/>
        <w:right w:val="none" w:sz="0" w:space="0" w:color="auto"/>
      </w:divBdr>
    </w:div>
    <w:div w:id="20346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吳思賢 TAICS</cp:lastModifiedBy>
  <cp:revision>18</cp:revision>
  <dcterms:created xsi:type="dcterms:W3CDTF">2025-08-13T02:38:00Z</dcterms:created>
  <dcterms:modified xsi:type="dcterms:W3CDTF">2025-08-14T09:52:00Z</dcterms:modified>
</cp:coreProperties>
</file>