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38" w:rsidRPr="008C6AEC" w:rsidRDefault="00147FAA" w:rsidP="00B37538">
      <w:pPr>
        <w:pStyle w:val="T1"/>
        <w:pBdr>
          <w:bottom w:val="single" w:sz="6" w:space="0" w:color="auto"/>
        </w:pBdr>
        <w:spacing w:after="240"/>
        <w:rPr>
          <w:rFonts w:eastAsia="標楷體"/>
          <w:lang w:eastAsia="zh-TW"/>
        </w:rPr>
      </w:pPr>
      <w:r w:rsidRPr="008C6AEC">
        <w:rPr>
          <w:rFonts w:eastAsia="標楷體"/>
          <w:lang w:eastAsia="zh-TW"/>
        </w:rPr>
        <w:t>TAICS TC</w:t>
      </w:r>
      <w:r w:rsidRPr="008C6AEC">
        <w:rPr>
          <w:rFonts w:eastAsia="標楷體"/>
          <w:lang w:val="en-US" w:eastAsia="zh-TW"/>
        </w:rPr>
        <w:t>1</w:t>
      </w:r>
      <w:r w:rsidR="00EE1C20" w:rsidRPr="008C6AEC">
        <w:rPr>
          <w:rFonts w:eastAsia="標楷體"/>
          <w:lang w:eastAsia="zh-TW"/>
        </w:rPr>
        <w:t>前瞻行動通訊</w:t>
      </w:r>
      <w:r w:rsidR="001918ED" w:rsidRPr="008C6AEC">
        <w:rPr>
          <w:rFonts w:eastAsia="標楷體"/>
          <w:lang w:eastAsia="zh-TW"/>
        </w:rPr>
        <w:t>技術工作委員會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52"/>
        <w:gridCol w:w="3126"/>
        <w:gridCol w:w="1294"/>
        <w:gridCol w:w="2068"/>
      </w:tblGrid>
      <w:tr w:rsidR="00B37538" w:rsidRPr="008C6AEC" w:rsidTr="00E75C9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A632DF">
            <w:pPr>
              <w:pStyle w:val="T2"/>
              <w:spacing w:beforeLines="50" w:before="180" w:after="120"/>
              <w:rPr>
                <w:rFonts w:eastAsia="標楷體"/>
                <w:lang w:eastAsia="zh-TW"/>
              </w:rPr>
            </w:pPr>
            <w:r w:rsidRPr="008C6AEC">
              <w:rPr>
                <w:rFonts w:eastAsia="標楷體"/>
                <w:lang w:eastAsia="zh-TW"/>
              </w:rPr>
              <w:t>[</w:t>
            </w:r>
            <w:r w:rsidR="001A1FD2">
              <w:rPr>
                <w:rFonts w:eastAsia="標楷體"/>
                <w:lang w:val="en-US" w:eastAsia="zh-TW"/>
              </w:rPr>
              <w:t>TAICS TC1</w:t>
            </w:r>
            <w:r w:rsidR="009B3344" w:rsidRPr="008C6AEC">
              <w:rPr>
                <w:rFonts w:eastAsia="標楷體"/>
                <w:lang w:val="en-US" w:eastAsia="zh-TW"/>
              </w:rPr>
              <w:t>#</w:t>
            </w:r>
            <w:r w:rsidR="00665D1C">
              <w:rPr>
                <w:rFonts w:eastAsia="標楷體"/>
                <w:lang w:val="en-US" w:eastAsia="zh-TW"/>
              </w:rPr>
              <w:t>2</w:t>
            </w:r>
            <w:r w:rsidR="00A632DF">
              <w:rPr>
                <w:rFonts w:eastAsia="標楷體"/>
                <w:lang w:val="en-US" w:eastAsia="zh-TW"/>
              </w:rPr>
              <w:t>7</w:t>
            </w:r>
            <w:r w:rsidR="00CA124A" w:rsidRPr="00CA124A">
              <w:rPr>
                <w:rFonts w:eastAsia="標楷體" w:hint="eastAsia"/>
                <w:lang w:val="en-US" w:eastAsia="zh-TW"/>
              </w:rPr>
              <w:t>暨</w:t>
            </w:r>
            <w:r w:rsidR="00260632">
              <w:rPr>
                <w:rFonts w:eastAsia="標楷體" w:hint="eastAsia"/>
                <w:lang w:val="en-US" w:eastAsia="zh-TW"/>
              </w:rPr>
              <w:t>TC1-</w:t>
            </w:r>
            <w:r w:rsidR="001A1FD2">
              <w:rPr>
                <w:rFonts w:eastAsia="標楷體" w:hint="eastAsia"/>
                <w:lang w:val="en-US" w:eastAsia="zh-TW"/>
              </w:rPr>
              <w:t>WG1#</w:t>
            </w:r>
            <w:r w:rsidR="00665D1C">
              <w:rPr>
                <w:rFonts w:eastAsia="標楷體"/>
                <w:lang w:val="en-US" w:eastAsia="zh-TW"/>
              </w:rPr>
              <w:t>1</w:t>
            </w:r>
            <w:r w:rsidR="00A632DF">
              <w:rPr>
                <w:rFonts w:eastAsia="標楷體"/>
                <w:lang w:val="en-US" w:eastAsia="zh-TW"/>
              </w:rPr>
              <w:t>7</w:t>
            </w:r>
            <w:r w:rsidR="00001C10" w:rsidRPr="008C6AEC">
              <w:rPr>
                <w:rFonts w:eastAsia="標楷體"/>
                <w:lang w:val="en-US" w:eastAsia="zh-TW"/>
              </w:rPr>
              <w:t>工作</w:t>
            </w:r>
            <w:r w:rsidR="00D2797F" w:rsidRPr="008C6AEC">
              <w:rPr>
                <w:rFonts w:eastAsia="標楷體"/>
                <w:lang w:val="en-US" w:eastAsia="zh-TW"/>
              </w:rPr>
              <w:t>會議</w:t>
            </w:r>
            <w:r w:rsidR="00001C10" w:rsidRPr="008C6AEC">
              <w:rPr>
                <w:rFonts w:eastAsia="標楷體"/>
                <w:lang w:val="en-US" w:eastAsia="zh-TW"/>
              </w:rPr>
              <w:t>通知</w:t>
            </w:r>
            <w:r w:rsidRPr="008C6AEC">
              <w:rPr>
                <w:rFonts w:eastAsia="標楷體"/>
                <w:lang w:eastAsia="zh-TW"/>
              </w:rPr>
              <w:t>]</w:t>
            </w:r>
          </w:p>
        </w:tc>
      </w:tr>
      <w:tr w:rsidR="00B37538" w:rsidRPr="008C6AEC" w:rsidTr="00E75C9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 w:line="320" w:lineRule="exact"/>
              <w:ind w:left="0"/>
              <w:rPr>
                <w:rFonts w:eastAsia="標楷體"/>
                <w:b w:val="0"/>
                <w:sz w:val="24"/>
                <w:lang w:val="en-US" w:eastAsia="zh-TW"/>
              </w:rPr>
            </w:pPr>
            <w:r w:rsidRPr="008C6AEC">
              <w:rPr>
                <w:rFonts w:eastAsia="標楷體"/>
                <w:sz w:val="24"/>
              </w:rPr>
              <w:t>Date:</w:t>
            </w:r>
            <w:r w:rsidRPr="008C6AEC">
              <w:rPr>
                <w:rFonts w:eastAsia="標楷體"/>
                <w:b w:val="0"/>
                <w:sz w:val="24"/>
              </w:rPr>
              <w:t xml:space="preserve">  </w:t>
            </w:r>
            <w:r w:rsidR="00A92F41">
              <w:rPr>
                <w:rFonts w:eastAsia="標楷體"/>
                <w:b w:val="0"/>
                <w:sz w:val="24"/>
                <w:lang w:eastAsia="zh-TW"/>
              </w:rPr>
              <w:t>202</w:t>
            </w:r>
            <w:r w:rsidR="00506D31">
              <w:rPr>
                <w:rFonts w:eastAsia="標楷體"/>
                <w:b w:val="0"/>
                <w:sz w:val="24"/>
                <w:lang w:eastAsia="zh-TW"/>
              </w:rPr>
              <w:t>1</w:t>
            </w:r>
            <w:r w:rsidR="00F95DF6">
              <w:rPr>
                <w:rFonts w:eastAsia="標楷體"/>
                <w:b w:val="0"/>
                <w:sz w:val="24"/>
              </w:rPr>
              <w:t>/</w:t>
            </w:r>
            <w:r w:rsidR="003470D1">
              <w:rPr>
                <w:rFonts w:eastAsia="標楷體"/>
                <w:b w:val="0"/>
                <w:sz w:val="24"/>
              </w:rPr>
              <w:t>0</w:t>
            </w:r>
            <w:r w:rsidR="00A632DF">
              <w:rPr>
                <w:rFonts w:eastAsia="標楷體"/>
                <w:b w:val="0"/>
                <w:sz w:val="24"/>
                <w:lang w:eastAsia="zh-TW"/>
              </w:rPr>
              <w:t>8</w:t>
            </w:r>
            <w:r w:rsidR="00F95DF6">
              <w:rPr>
                <w:rFonts w:eastAsia="標楷體"/>
                <w:b w:val="0"/>
                <w:sz w:val="24"/>
                <w:lang w:val="en-US" w:eastAsia="zh-TW"/>
              </w:rPr>
              <w:t>/</w:t>
            </w:r>
            <w:r w:rsidR="00A632DF">
              <w:rPr>
                <w:rFonts w:eastAsia="標楷體" w:hint="eastAsia"/>
                <w:b w:val="0"/>
                <w:sz w:val="24"/>
                <w:lang w:val="en-US" w:eastAsia="zh-TW"/>
              </w:rPr>
              <w:t>1</w:t>
            </w:r>
            <w:r w:rsidR="006634CA">
              <w:rPr>
                <w:rFonts w:eastAsia="標楷體"/>
                <w:b w:val="0"/>
                <w:sz w:val="24"/>
                <w:lang w:val="en-US" w:eastAsia="zh-TW"/>
              </w:rPr>
              <w:t>1</w:t>
            </w:r>
            <w:bookmarkStart w:id="0" w:name="_GoBack"/>
            <w:bookmarkEnd w:id="0"/>
          </w:p>
          <w:p w:rsidR="00B37538" w:rsidRPr="008C6AEC" w:rsidRDefault="003470D1" w:rsidP="00A632DF">
            <w:pPr>
              <w:pStyle w:val="T2"/>
              <w:spacing w:after="0" w:line="320" w:lineRule="exact"/>
              <w:ind w:left="0"/>
              <w:rPr>
                <w:rFonts w:eastAsia="標楷體"/>
                <w:sz w:val="20"/>
                <w:lang w:eastAsia="zh-TW"/>
              </w:rPr>
            </w:pPr>
            <w:r w:rsidRPr="008C6AEC">
              <w:rPr>
                <w:rFonts w:eastAsia="標楷體"/>
                <w:sz w:val="24"/>
                <w:lang w:eastAsia="zh-TW"/>
              </w:rPr>
              <w:t>Designator:</w:t>
            </w:r>
            <w:r>
              <w:rPr>
                <w:rFonts w:eastAsia="標楷體"/>
                <w:b w:val="0"/>
                <w:sz w:val="24"/>
                <w:lang w:eastAsia="zh-TW"/>
              </w:rPr>
              <w:t xml:space="preserve"> </w:t>
            </w:r>
            <w:r w:rsidRPr="008C6AEC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>
              <w:rPr>
                <w:rFonts w:eastAsia="標楷體"/>
                <w:b w:val="0"/>
                <w:sz w:val="24"/>
                <w:lang w:eastAsia="zh-TW"/>
              </w:rPr>
              <w:t>TC01-21-00</w:t>
            </w:r>
            <w:r w:rsidR="00A632DF">
              <w:rPr>
                <w:rFonts w:eastAsia="標楷體"/>
                <w:b w:val="0"/>
                <w:sz w:val="24"/>
                <w:lang w:eastAsia="zh-TW"/>
              </w:rPr>
              <w:t>21</w:t>
            </w:r>
            <w:r w:rsidRPr="00C75F7D">
              <w:rPr>
                <w:rFonts w:eastAsia="標楷體"/>
                <w:b w:val="0"/>
                <w:sz w:val="24"/>
                <w:lang w:eastAsia="zh-TW"/>
              </w:rPr>
              <w:t>-0</w:t>
            </w:r>
            <w:r>
              <w:rPr>
                <w:rFonts w:eastAsia="標楷體"/>
                <w:b w:val="0"/>
                <w:sz w:val="24"/>
                <w:lang w:eastAsia="zh-TW"/>
              </w:rPr>
              <w:t>0</w:t>
            </w:r>
            <w:r w:rsidRPr="00C75F7D">
              <w:rPr>
                <w:rFonts w:eastAsia="標楷體"/>
                <w:b w:val="0"/>
                <w:sz w:val="24"/>
                <w:lang w:eastAsia="zh-TW"/>
              </w:rPr>
              <w:t>-00</w:t>
            </w:r>
          </w:p>
        </w:tc>
      </w:tr>
      <w:tr w:rsidR="00B37538" w:rsidRPr="008C6AEC" w:rsidTr="00E75C9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Author(s):</w:t>
            </w:r>
          </w:p>
        </w:tc>
      </w:tr>
      <w:tr w:rsidR="00B37538" w:rsidRPr="008C6AEC" w:rsidTr="00AC53E6">
        <w:trPr>
          <w:jc w:val="center"/>
        </w:trPr>
        <w:tc>
          <w:tcPr>
            <w:tcW w:w="133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Name</w:t>
            </w:r>
          </w:p>
        </w:tc>
        <w:tc>
          <w:tcPr>
            <w:tcW w:w="1752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Affiliation</w:t>
            </w:r>
          </w:p>
        </w:tc>
        <w:tc>
          <w:tcPr>
            <w:tcW w:w="312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Address</w:t>
            </w:r>
          </w:p>
        </w:tc>
        <w:tc>
          <w:tcPr>
            <w:tcW w:w="1294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Phone</w:t>
            </w:r>
          </w:p>
        </w:tc>
        <w:tc>
          <w:tcPr>
            <w:tcW w:w="2068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email</w:t>
            </w:r>
          </w:p>
        </w:tc>
      </w:tr>
      <w:tr w:rsidR="00B6351A" w:rsidRPr="008C6AEC" w:rsidTr="00AC53E6">
        <w:trPr>
          <w:jc w:val="center"/>
        </w:trPr>
        <w:tc>
          <w:tcPr>
            <w:tcW w:w="133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color w:val="0000FF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王竣彥</w:t>
            </w:r>
          </w:p>
        </w:tc>
        <w:tc>
          <w:tcPr>
            <w:tcW w:w="1752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TC1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秘書</w:t>
            </w:r>
          </w:p>
        </w:tc>
        <w:tc>
          <w:tcPr>
            <w:tcW w:w="312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B6351A" w:rsidRPr="008C6AEC" w:rsidRDefault="003F17E5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8" w:history="1">
              <w:r w:rsidR="00B6351A" w:rsidRPr="008C6AEC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ChunYen@itri.org.tw</w:t>
              </w:r>
            </w:hyperlink>
          </w:p>
        </w:tc>
      </w:tr>
      <w:tr w:rsidR="00793591" w:rsidRPr="008C6AEC" w:rsidTr="00AC53E6">
        <w:trPr>
          <w:jc w:val="center"/>
        </w:trPr>
        <w:tc>
          <w:tcPr>
            <w:tcW w:w="133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793591">
              <w:rPr>
                <w:rFonts w:eastAsia="標楷體" w:hint="eastAsia"/>
                <w:b w:val="0"/>
                <w:sz w:val="20"/>
                <w:lang w:eastAsia="zh-TW"/>
              </w:rPr>
              <w:t>陳薇安</w:t>
            </w:r>
          </w:p>
        </w:tc>
        <w:tc>
          <w:tcPr>
            <w:tcW w:w="1752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工業技術研究院</w:t>
            </w:r>
          </w:p>
        </w:tc>
        <w:tc>
          <w:tcPr>
            <w:tcW w:w="312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3A37F9" w:rsidRPr="003A37F9" w:rsidRDefault="003F17E5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9" w:history="1">
              <w:r w:rsidR="003A37F9" w:rsidRPr="00851044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itri527823@itri.org.tw</w:t>
              </w:r>
            </w:hyperlink>
          </w:p>
        </w:tc>
      </w:tr>
      <w:tr w:rsidR="00FD0A8A" w:rsidRPr="008C6AEC" w:rsidTr="00AC53E6">
        <w:trPr>
          <w:jc w:val="center"/>
        </w:trPr>
        <w:tc>
          <w:tcPr>
            <w:tcW w:w="1336" w:type="dxa"/>
            <w:vAlign w:val="center"/>
          </w:tcPr>
          <w:p w:rsidR="00FD0A8A" w:rsidRPr="00793591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752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3126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FD0A8A" w:rsidRDefault="00FD0A8A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</w:tr>
    </w:tbl>
    <w:p w:rsidR="00B37538" w:rsidRPr="008C6AEC" w:rsidRDefault="00D045C8" w:rsidP="00B37538">
      <w:pPr>
        <w:pStyle w:val="T1"/>
        <w:spacing w:after="120"/>
        <w:rPr>
          <w:rFonts w:eastAsia="標楷體"/>
          <w:sz w:val="22"/>
          <w:lang w:eastAsia="zh-TW"/>
        </w:rPr>
      </w:pPr>
      <w:r w:rsidRPr="008C6AEC">
        <w:rPr>
          <w:rFonts w:eastAsia="標楷體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385542</wp:posOffset>
                </wp:positionH>
                <wp:positionV relativeFrom="paragraph">
                  <wp:posOffset>204861</wp:posOffset>
                </wp:positionV>
                <wp:extent cx="6056141" cy="2844800"/>
                <wp:effectExtent l="0" t="0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141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238" w:rsidRPr="003A37F9" w:rsidRDefault="00187238" w:rsidP="00B37538">
                            <w:pPr>
                              <w:pStyle w:val="T1"/>
                              <w:spacing w:after="120"/>
                              <w:rPr>
                                <w:lang w:eastAsia="zh-TW"/>
                              </w:rPr>
                            </w:pPr>
                            <w:r w:rsidRPr="003A37F9">
                              <w:rPr>
                                <w:lang w:eastAsia="zh-TW"/>
                              </w:rPr>
                              <w:t>Abstract</w:t>
                            </w:r>
                          </w:p>
                          <w:p w:rsidR="00187238" w:rsidRPr="00FD0A8A" w:rsidRDefault="00187238" w:rsidP="0061174A">
                            <w:pPr>
                              <w:snapToGrid w:val="0"/>
                            </w:pP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台灣資通產業標準協會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(TAICS)_ TC1</w:t>
                            </w:r>
                            <w:r w:rsidR="00801A26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前瞻行動通訊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技術工作委員會第</w:t>
                            </w:r>
                            <w:r w:rsidR="00665D1C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  <w:r w:rsidR="00A632DF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7</w:t>
                            </w:r>
                            <w:r w:rsidR="00C849A0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次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工作會議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暨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頻譜研究工作小組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第</w:t>
                            </w:r>
                            <w:r w:rsidR="00665D1C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 w:rsidR="00A632DF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7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次工作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之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通知</w:t>
                            </w:r>
                            <w:r w:rsidR="00CA124A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FD0A8A" w:rsidRPr="00AD751E" w:rsidRDefault="00FD0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.35pt;margin-top:16.15pt;width:476.8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m+hAIAABA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" o:allowincell="f" stroked="f">
                <v:textbox>
                  <w:txbxContent>
                    <w:p w:rsidR="00187238" w:rsidRPr="003A37F9" w:rsidRDefault="00187238" w:rsidP="00B37538">
                      <w:pPr>
                        <w:pStyle w:val="T1"/>
                        <w:spacing w:after="120"/>
                        <w:rPr>
                          <w:lang w:eastAsia="zh-TW"/>
                        </w:rPr>
                      </w:pPr>
                      <w:r w:rsidRPr="003A37F9">
                        <w:rPr>
                          <w:lang w:eastAsia="zh-TW"/>
                        </w:rPr>
                        <w:t>Abstract</w:t>
                      </w:r>
                    </w:p>
                    <w:p w:rsidR="00187238" w:rsidRPr="00FD0A8A" w:rsidRDefault="00187238" w:rsidP="0061174A">
                      <w:pPr>
                        <w:snapToGrid w:val="0"/>
                      </w:pP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台灣資通產業標準協會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(TAICS)_ TC1</w:t>
                      </w:r>
                      <w:r w:rsidR="00801A26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前瞻行動通訊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技術工作委員會第</w:t>
                      </w:r>
                      <w:r w:rsidR="00665D1C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2</w:t>
                      </w:r>
                      <w:r w:rsidR="00A632DF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7</w:t>
                      </w:r>
                      <w:r w:rsidR="00C849A0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次</w:t>
                      </w:r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工作</w:t>
                      </w:r>
                      <w:proofErr w:type="gramStart"/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暨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頻譜</w:t>
                      </w:r>
                      <w:proofErr w:type="gramEnd"/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研究工作小組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第</w:t>
                      </w:r>
                      <w:r w:rsidR="00665D1C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1</w:t>
                      </w:r>
                      <w:r w:rsidR="00A632DF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7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次工作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之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通知</w:t>
                      </w:r>
                      <w:r w:rsidR="00CA124A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  <w:p w:rsidR="00FD0A8A" w:rsidRPr="00AD751E" w:rsidRDefault="00FD0A8A"/>
                  </w:txbxContent>
                </v:textbox>
              </v:shape>
            </w:pict>
          </mc:Fallback>
        </mc:AlternateContent>
      </w:r>
    </w:p>
    <w:p w:rsidR="00D45E6C" w:rsidRPr="008C6AEC" w:rsidRDefault="00B37538" w:rsidP="008A73FD">
      <w:pPr>
        <w:tabs>
          <w:tab w:val="center" w:pos="5386"/>
          <w:tab w:val="left" w:pos="9762"/>
        </w:tabs>
        <w:snapToGrid w:val="0"/>
        <w:rPr>
          <w:rFonts w:eastAsia="標楷體"/>
          <w:kern w:val="0"/>
          <w:sz w:val="32"/>
        </w:rPr>
      </w:pPr>
      <w:r w:rsidRPr="008C6AEC">
        <w:rPr>
          <w:rFonts w:eastAsia="標楷體"/>
        </w:rPr>
        <w:br w:type="page"/>
      </w:r>
      <w:r w:rsidR="008A73FD" w:rsidRPr="008C6AEC">
        <w:rPr>
          <w:rFonts w:eastAsia="標楷體"/>
        </w:rPr>
        <w:lastRenderedPageBreak/>
        <w:tab/>
      </w:r>
      <w:r w:rsidR="00147FAA" w:rsidRPr="008C6AEC">
        <w:rPr>
          <w:rFonts w:eastAsia="標楷體"/>
          <w:b/>
          <w:kern w:val="0"/>
          <w:sz w:val="36"/>
        </w:rPr>
        <w:t>TAICS TC1</w:t>
      </w:r>
      <w:r w:rsidR="00113155" w:rsidRPr="008C6AEC">
        <w:rPr>
          <w:rFonts w:eastAsia="標楷體"/>
          <w:b/>
          <w:kern w:val="0"/>
          <w:sz w:val="36"/>
        </w:rPr>
        <w:t>#</w:t>
      </w:r>
      <w:r w:rsidR="00665D1C">
        <w:rPr>
          <w:rFonts w:eastAsia="標楷體"/>
          <w:b/>
          <w:kern w:val="0"/>
          <w:sz w:val="36"/>
        </w:rPr>
        <w:t>2</w:t>
      </w:r>
      <w:r w:rsidR="00A632DF">
        <w:rPr>
          <w:rFonts w:eastAsia="標楷體"/>
          <w:b/>
          <w:kern w:val="0"/>
          <w:sz w:val="36"/>
        </w:rPr>
        <w:t>7</w:t>
      </w:r>
      <w:r w:rsidR="001A1FD2">
        <w:rPr>
          <w:rFonts w:eastAsia="標楷體" w:hint="eastAsia"/>
          <w:b/>
          <w:kern w:val="0"/>
          <w:sz w:val="36"/>
        </w:rPr>
        <w:t>暨</w:t>
      </w:r>
      <w:r w:rsidR="00260632">
        <w:rPr>
          <w:rFonts w:eastAsia="標楷體" w:hint="eastAsia"/>
          <w:b/>
          <w:kern w:val="0"/>
          <w:sz w:val="36"/>
        </w:rPr>
        <w:t>TC1-</w:t>
      </w:r>
      <w:r w:rsidR="001A1FD2">
        <w:rPr>
          <w:rFonts w:eastAsia="標楷體" w:hint="eastAsia"/>
          <w:b/>
          <w:kern w:val="0"/>
          <w:sz w:val="36"/>
        </w:rPr>
        <w:t>WG1#</w:t>
      </w:r>
      <w:r w:rsidR="00665D1C">
        <w:rPr>
          <w:rFonts w:eastAsia="標楷體"/>
          <w:b/>
          <w:kern w:val="0"/>
          <w:sz w:val="36"/>
        </w:rPr>
        <w:t>1</w:t>
      </w:r>
      <w:r w:rsidR="00A632DF">
        <w:rPr>
          <w:rFonts w:eastAsia="標楷體"/>
          <w:b/>
          <w:kern w:val="0"/>
          <w:sz w:val="36"/>
        </w:rPr>
        <w:t>7</w:t>
      </w:r>
      <w:r w:rsidR="00D2797F" w:rsidRPr="008C6AEC">
        <w:rPr>
          <w:rFonts w:eastAsia="標楷體"/>
          <w:b/>
          <w:kern w:val="0"/>
          <w:sz w:val="36"/>
        </w:rPr>
        <w:t>工作會議通知</w:t>
      </w:r>
    </w:p>
    <w:p w:rsidR="001A1FD2" w:rsidRDefault="001A1FD2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417517" w:rsidRPr="008C6AEC" w:rsidRDefault="00147FAA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  <w:r w:rsidRPr="008C6AEC">
        <w:rPr>
          <w:rFonts w:eastAsia="標楷體"/>
          <w:bCs/>
          <w:color w:val="000000"/>
          <w:sz w:val="28"/>
        </w:rPr>
        <w:t>前瞻行動</w:t>
      </w:r>
      <w:r w:rsidR="00EE1C20" w:rsidRPr="008C6AEC">
        <w:rPr>
          <w:rFonts w:eastAsia="標楷體"/>
          <w:bCs/>
          <w:color w:val="000000"/>
          <w:sz w:val="28"/>
        </w:rPr>
        <w:t>通訊</w:t>
      </w:r>
      <w:r w:rsidR="003C49B5" w:rsidRPr="008C6AEC">
        <w:rPr>
          <w:rFonts w:eastAsia="標楷體"/>
          <w:bCs/>
          <w:color w:val="000000"/>
          <w:sz w:val="28"/>
        </w:rPr>
        <w:t>技術</w:t>
      </w:r>
      <w:r w:rsidRPr="008C6AEC">
        <w:rPr>
          <w:rFonts w:eastAsia="標楷體"/>
          <w:bCs/>
          <w:color w:val="000000"/>
          <w:sz w:val="28"/>
        </w:rPr>
        <w:t>工作</w:t>
      </w:r>
      <w:r w:rsidR="003C49B5" w:rsidRPr="008C6AEC">
        <w:rPr>
          <w:rFonts w:eastAsia="標楷體"/>
          <w:bCs/>
          <w:color w:val="000000"/>
          <w:sz w:val="28"/>
        </w:rPr>
        <w:t>委員會</w:t>
      </w:r>
      <w:r w:rsidRPr="008C6AEC">
        <w:rPr>
          <w:rFonts w:eastAsia="標楷體"/>
          <w:bCs/>
          <w:color w:val="000000"/>
          <w:sz w:val="28"/>
        </w:rPr>
        <w:t>將召開</w:t>
      </w:r>
      <w:r w:rsidR="001A1FD2">
        <w:rPr>
          <w:rFonts w:eastAsia="標楷體" w:hint="eastAsia"/>
          <w:bCs/>
          <w:color w:val="000000"/>
          <w:sz w:val="28"/>
        </w:rPr>
        <w:t>TC1#</w:t>
      </w:r>
      <w:r w:rsidR="00665D1C">
        <w:rPr>
          <w:rFonts w:eastAsia="標楷體"/>
          <w:bCs/>
          <w:color w:val="000000"/>
          <w:sz w:val="28"/>
        </w:rPr>
        <w:t>2</w:t>
      </w:r>
      <w:r w:rsidR="00A632DF">
        <w:rPr>
          <w:rFonts w:eastAsia="標楷體"/>
          <w:bCs/>
          <w:color w:val="000000"/>
          <w:sz w:val="28"/>
        </w:rPr>
        <w:t>7</w:t>
      </w:r>
      <w:r w:rsidR="001A1FD2">
        <w:rPr>
          <w:rFonts w:eastAsia="標楷體" w:hint="eastAsia"/>
          <w:bCs/>
          <w:color w:val="000000"/>
          <w:sz w:val="28"/>
        </w:rPr>
        <w:t>暨</w:t>
      </w:r>
      <w:r w:rsidR="00260632">
        <w:rPr>
          <w:rFonts w:eastAsia="標楷體" w:hint="eastAsia"/>
          <w:bCs/>
          <w:color w:val="000000"/>
          <w:sz w:val="28"/>
        </w:rPr>
        <w:t>TC1-</w:t>
      </w:r>
      <w:r w:rsidR="001A1FD2">
        <w:rPr>
          <w:rFonts w:eastAsia="標楷體" w:hint="eastAsia"/>
          <w:bCs/>
          <w:color w:val="000000"/>
          <w:sz w:val="28"/>
        </w:rPr>
        <w:t>WG1#</w:t>
      </w:r>
      <w:r w:rsidR="00665D1C">
        <w:rPr>
          <w:rFonts w:eastAsia="標楷體"/>
          <w:bCs/>
          <w:color w:val="000000"/>
          <w:sz w:val="28"/>
        </w:rPr>
        <w:t>1</w:t>
      </w:r>
      <w:r w:rsidR="00A632DF">
        <w:rPr>
          <w:rFonts w:eastAsia="標楷體"/>
          <w:bCs/>
          <w:color w:val="000000"/>
          <w:sz w:val="28"/>
        </w:rPr>
        <w:t>7</w:t>
      </w:r>
      <w:r w:rsidR="00576031" w:rsidRPr="008C6AEC">
        <w:rPr>
          <w:rFonts w:eastAsia="標楷體"/>
          <w:bCs/>
          <w:color w:val="000000"/>
          <w:sz w:val="28"/>
        </w:rPr>
        <w:t>工作會議，</w:t>
      </w:r>
      <w:r w:rsidRPr="008C6AEC">
        <w:rPr>
          <w:rFonts w:eastAsia="標楷體"/>
          <w:bCs/>
          <w:color w:val="000000"/>
          <w:sz w:val="28"/>
        </w:rPr>
        <w:t>誠摯地邀請所有會員熱烈參與提供您寶貴的意見</w:t>
      </w:r>
      <w:r w:rsidR="00576031" w:rsidRPr="008C6AEC">
        <w:rPr>
          <w:rFonts w:eastAsia="標楷體"/>
          <w:bCs/>
          <w:color w:val="000000"/>
          <w:sz w:val="28"/>
        </w:rPr>
        <w:t>。</w:t>
      </w:r>
    </w:p>
    <w:p w:rsidR="00106BC4" w:rsidRPr="00935C99" w:rsidRDefault="00106BC4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976E7D" w:rsidRPr="008C6AEC" w:rsidRDefault="00976E7D" w:rsidP="00DD1F55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/>
          <w:bCs/>
          <w:sz w:val="28"/>
        </w:rPr>
        <w:t>會議時間：</w:t>
      </w:r>
      <w:r w:rsidR="00A632DF">
        <w:rPr>
          <w:rFonts w:eastAsia="標楷體"/>
          <w:bCs/>
          <w:sz w:val="28"/>
        </w:rPr>
        <w:t>2021.09</w:t>
      </w:r>
      <w:r>
        <w:rPr>
          <w:rFonts w:eastAsia="標楷體"/>
          <w:bCs/>
          <w:sz w:val="28"/>
        </w:rPr>
        <w:t>.0</w:t>
      </w:r>
      <w:r w:rsidR="00A632DF">
        <w:rPr>
          <w:rFonts w:eastAsia="標楷體"/>
          <w:bCs/>
          <w:sz w:val="28"/>
        </w:rPr>
        <w:t>6</w:t>
      </w:r>
      <w:r>
        <w:rPr>
          <w:rFonts w:eastAsia="標楷體"/>
          <w:bCs/>
          <w:sz w:val="28"/>
        </w:rPr>
        <w:t xml:space="preserve"> (</w:t>
      </w:r>
      <w:r>
        <w:rPr>
          <w:rFonts w:eastAsia="標楷體" w:hint="eastAsia"/>
          <w:bCs/>
          <w:sz w:val="28"/>
        </w:rPr>
        <w:t>一</w:t>
      </w:r>
      <w:r>
        <w:rPr>
          <w:rFonts w:eastAsia="標楷體"/>
          <w:bCs/>
          <w:sz w:val="28"/>
        </w:rPr>
        <w:t>) 9:30 AM</w:t>
      </w:r>
    </w:p>
    <w:p w:rsidR="00976E7D" w:rsidRPr="00CC61AC" w:rsidRDefault="00976E7D" w:rsidP="00DD1F55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Cs/>
          <w:sz w:val="28"/>
        </w:rPr>
      </w:pPr>
      <w:r w:rsidRPr="00CC61AC">
        <w:rPr>
          <w:rFonts w:eastAsia="標楷體" w:hint="eastAsia"/>
          <w:b/>
          <w:bCs/>
          <w:sz w:val="28"/>
        </w:rPr>
        <w:t>會議地點：</w:t>
      </w:r>
      <w:r w:rsidRPr="00CC61AC">
        <w:rPr>
          <w:rFonts w:eastAsia="標楷體" w:hint="eastAsia"/>
          <w:bCs/>
          <w:sz w:val="28"/>
        </w:rPr>
        <w:t>線上會議</w:t>
      </w:r>
    </w:p>
    <w:p w:rsidR="00976E7D" w:rsidRPr="008C6AEC" w:rsidRDefault="00976E7D" w:rsidP="00DD1F55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會議主席：</w:t>
      </w:r>
      <w:r w:rsidRPr="008C6AEC">
        <w:rPr>
          <w:rFonts w:eastAsia="標楷體"/>
          <w:bCs/>
          <w:sz w:val="28"/>
        </w:rPr>
        <w:t>TC1</w:t>
      </w:r>
      <w:r w:rsidRPr="008C6AEC">
        <w:rPr>
          <w:rFonts w:eastAsia="標楷體"/>
          <w:bCs/>
          <w:sz w:val="28"/>
        </w:rPr>
        <w:t>主席</w:t>
      </w:r>
      <w:r>
        <w:rPr>
          <w:rFonts w:eastAsia="標楷體" w:hint="eastAsia"/>
          <w:bCs/>
          <w:sz w:val="28"/>
        </w:rPr>
        <w:t xml:space="preserve"> </w:t>
      </w:r>
      <w:r>
        <w:rPr>
          <w:rFonts w:eastAsia="標楷體" w:hint="eastAsia"/>
          <w:bCs/>
          <w:sz w:val="28"/>
        </w:rPr>
        <w:t>傅宜康</w:t>
      </w:r>
      <w:r>
        <w:rPr>
          <w:rFonts w:eastAsia="標楷體" w:hint="eastAsia"/>
          <w:bCs/>
          <w:sz w:val="28"/>
        </w:rPr>
        <w:t xml:space="preserve"> </w:t>
      </w:r>
      <w:r>
        <w:rPr>
          <w:rFonts w:eastAsia="標楷體" w:hint="eastAsia"/>
          <w:bCs/>
          <w:sz w:val="28"/>
        </w:rPr>
        <w:t>聯發科技</w:t>
      </w:r>
      <w:r>
        <w:rPr>
          <w:rFonts w:eastAsia="標楷體"/>
          <w:bCs/>
          <w:sz w:val="28"/>
        </w:rPr>
        <w:t>/</w:t>
      </w:r>
      <w:r w:rsidRPr="005F573C">
        <w:rPr>
          <w:rFonts w:eastAsia="標楷體" w:hint="eastAsia"/>
          <w:bCs/>
          <w:sz w:val="28"/>
        </w:rPr>
        <w:t>標準策略處長</w:t>
      </w:r>
    </w:p>
    <w:p w:rsidR="00976E7D" w:rsidRPr="00976E7D" w:rsidRDefault="00976E7D" w:rsidP="00976E7D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會議議程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79"/>
        <w:gridCol w:w="1701"/>
      </w:tblGrid>
      <w:tr w:rsidR="00976E7D" w:rsidTr="00DD1F55">
        <w:trPr>
          <w:trHeight w:val="20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>
              <w:rPr>
                <w:rFonts w:ascii="Calibri" w:eastAsia="微軟正黑體" w:hAnsi="Calibri"/>
                <w:b/>
                <w:bCs/>
              </w:rPr>
              <w:t>Time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>
              <w:rPr>
                <w:rFonts w:ascii="Calibri" w:eastAsia="微軟正黑體" w:hAnsi="Calibri"/>
                <w:b/>
                <w:bCs/>
              </w:rPr>
              <w:t>Topics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>
              <w:rPr>
                <w:rFonts w:ascii="Calibri" w:eastAsia="微軟正黑體" w:hAnsi="Calibri"/>
                <w:b/>
                <w:bCs/>
              </w:rPr>
              <w:t>Host</w:t>
            </w:r>
          </w:p>
        </w:tc>
      </w:tr>
      <w:tr w:rsidR="00976E7D" w:rsidTr="00DD1F55">
        <w:trPr>
          <w:trHeight w:val="20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9:10-9:30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Registration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7D" w:rsidRDefault="00976E7D" w:rsidP="00DD1F55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</w:p>
        </w:tc>
      </w:tr>
      <w:tr w:rsidR="00976E7D" w:rsidTr="00DD1F55">
        <w:trPr>
          <w:trHeight w:val="52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9:30-10:30</w:t>
            </w:r>
          </w:p>
          <w:p w:rsidR="00976E7D" w:rsidRDefault="00A632DF" w:rsidP="00DD1F55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WG1#17</w:t>
            </w:r>
            <w:r w:rsidR="00976E7D"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Spectrum study WG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Cs/>
              </w:rPr>
            </w:pPr>
            <w:r>
              <w:rPr>
                <w:rFonts w:ascii="Calibri" w:eastAsia="微軟正黑體" w:hAnsi="Calibri"/>
                <w:bCs/>
              </w:rPr>
              <w:t>WG1 Chair</w:t>
            </w:r>
          </w:p>
          <w:p w:rsidR="00976E7D" w:rsidRDefault="00976E7D" w:rsidP="00DD1F55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Cs/>
              </w:rPr>
            </w:pPr>
            <w:r>
              <w:rPr>
                <w:rFonts w:ascii="Calibri" w:eastAsia="微軟正黑體" w:hAnsi="Calibri"/>
                <w:bCs/>
              </w:rPr>
              <w:t>Tzu-Ming Lin</w:t>
            </w:r>
          </w:p>
        </w:tc>
      </w:tr>
      <w:tr w:rsidR="00976E7D" w:rsidTr="00DD1F55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10:30-12:00</w:t>
            </w:r>
          </w:p>
          <w:p w:rsidR="00976E7D" w:rsidRDefault="00976E7D" w:rsidP="00A632DF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TC1#2</w:t>
            </w:r>
            <w:r w:rsidR="00A632DF">
              <w:rPr>
                <w:rFonts w:ascii="Calibri" w:eastAsia="微軟正黑體" w:hAnsi="Calibri"/>
                <w:bCs/>
                <w:color w:val="000000"/>
              </w:rPr>
              <w:t>7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A632DF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1   Opening the TC1#2</w:t>
            </w:r>
            <w:r w:rsidR="00A632DF">
              <w:rPr>
                <w:rFonts w:ascii="Calibri" w:eastAsia="微軟正黑體" w:hAnsi="Calibri"/>
                <w:bCs/>
                <w:color w:val="000000"/>
              </w:rPr>
              <w:t>7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 xml:space="preserve">TC1 Chair </w:t>
            </w:r>
          </w:p>
          <w:p w:rsidR="00976E7D" w:rsidRDefault="00976E7D" w:rsidP="00DD1F55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I-Kang Fu</w:t>
            </w:r>
          </w:p>
        </w:tc>
      </w:tr>
      <w:tr w:rsidR="00976E7D" w:rsidTr="00DD1F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2   General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</w:tr>
      <w:tr w:rsidR="00976E7D" w:rsidTr="00DD1F55">
        <w:trPr>
          <w:trHeight w:val="2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A632DF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2.1   Approval of TC1#2</w:t>
            </w:r>
            <w:r w:rsidR="00A632DF">
              <w:rPr>
                <w:rFonts w:ascii="Calibri" w:eastAsia="微軟正黑體" w:hAnsi="Calibri"/>
                <w:bCs/>
                <w:color w:val="000000"/>
              </w:rPr>
              <w:t>7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agenda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</w:tr>
      <w:tr w:rsidR="00976E7D" w:rsidTr="00DD1F55">
        <w:trPr>
          <w:trHeight w:val="1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A632DF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2.2   Approval of the TC1#2</w:t>
            </w:r>
            <w:r w:rsidR="00A632DF">
              <w:rPr>
                <w:rFonts w:ascii="Calibri" w:eastAsia="微軟正黑體" w:hAnsi="Calibri"/>
                <w:bCs/>
                <w:color w:val="000000"/>
              </w:rPr>
              <w:t>6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meeting minutes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</w:tr>
      <w:tr w:rsidR="00976E7D" w:rsidTr="00DD1F55">
        <w:trPr>
          <w:trHeight w:val="1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A632DF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3   3GPP TSG#9</w:t>
            </w:r>
            <w:r w:rsidR="00A632DF">
              <w:rPr>
                <w:rFonts w:ascii="Calibri" w:eastAsia="微軟正黑體" w:hAnsi="Calibri"/>
                <w:bCs/>
                <w:color w:val="000000"/>
              </w:rPr>
              <w:t>3</w:t>
            </w:r>
            <w:r>
              <w:rPr>
                <w:rFonts w:ascii="Calibri" w:eastAsia="微軟正黑體" w:hAnsi="Calibri"/>
                <w:bCs/>
                <w:color w:val="000000"/>
              </w:rPr>
              <w:t>e alignment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</w:tr>
      <w:tr w:rsidR="00D12DF8" w:rsidTr="00DD1F55">
        <w:trPr>
          <w:trHeight w:val="1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F8" w:rsidRDefault="00D12DF8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F8" w:rsidRDefault="00D12DF8" w:rsidP="00A632DF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12DF8">
              <w:rPr>
                <w:rFonts w:ascii="Calibri" w:eastAsia="微軟正黑體" w:hAnsi="Calibri"/>
                <w:bCs/>
                <w:color w:val="000000"/>
              </w:rPr>
              <w:t>3.1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A632DF" w:rsidRPr="00A632DF">
              <w:rPr>
                <w:rFonts w:ascii="Calibri" w:eastAsia="微軟正黑體" w:hAnsi="Calibri"/>
                <w:bCs/>
                <w:color w:val="000000"/>
              </w:rPr>
              <w:t>Summary of Rel-1</w:t>
            </w:r>
            <w:r w:rsidR="00A632DF">
              <w:rPr>
                <w:rFonts w:ascii="Calibri" w:eastAsia="微軟正黑體" w:hAnsi="Calibri"/>
                <w:bCs/>
                <w:color w:val="000000"/>
              </w:rPr>
              <w:t>8</w:t>
            </w:r>
            <w:r w:rsidR="00A632DF" w:rsidRPr="00A632DF">
              <w:rPr>
                <w:rFonts w:ascii="Calibri" w:eastAsia="微軟正黑體" w:hAnsi="Calibri"/>
                <w:bCs/>
                <w:color w:val="000000"/>
              </w:rPr>
              <w:t xml:space="preserve"> priority survey result</w:t>
            </w:r>
            <w:r w:rsidR="00A632DF">
              <w:rPr>
                <w:rFonts w:ascii="Calibri" w:eastAsia="微軟正黑體" w:hAnsi="Calibri"/>
                <w:bCs/>
                <w:color w:val="000000"/>
              </w:rPr>
              <w:t>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F8" w:rsidRDefault="00D12DF8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</w:tr>
      <w:tr w:rsidR="00976E7D" w:rsidTr="00DD1F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4   Status report of spectrum study WG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</w:tr>
      <w:tr w:rsidR="00976E7D" w:rsidTr="00DD1F55">
        <w:trPr>
          <w:trHeight w:val="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5   Study on 6G vision, requirements and technology trend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</w:tr>
      <w:tr w:rsidR="00976E7D" w:rsidTr="00DD1F55">
        <w:trPr>
          <w:trHeight w:val="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6   Approval of new study item proposal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</w:tr>
      <w:tr w:rsidR="00976E7D" w:rsidTr="00DD1F55">
        <w:trPr>
          <w:trHeight w:val="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7   Any other business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</w:tr>
    </w:tbl>
    <w:p w:rsidR="008E5128" w:rsidRDefault="008E5128" w:rsidP="009952D3">
      <w:pPr>
        <w:snapToGrid w:val="0"/>
        <w:spacing w:beforeLines="20" w:before="72" w:afterLines="20" w:after="72"/>
        <w:ind w:left="763"/>
        <w:rPr>
          <w:rFonts w:eastAsia="標楷體"/>
          <w:sz w:val="26"/>
          <w:szCs w:val="26"/>
        </w:rPr>
      </w:pPr>
    </w:p>
    <w:p w:rsidR="007A368F" w:rsidRPr="008C6AEC" w:rsidRDefault="00BD429E" w:rsidP="00EB568D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報名方式：請於</w:t>
      </w:r>
      <w:r w:rsidR="00AC2EAA">
        <w:rPr>
          <w:rFonts w:eastAsia="標楷體"/>
          <w:b/>
          <w:bCs/>
          <w:color w:val="C00000"/>
          <w:kern w:val="0"/>
          <w:sz w:val="28"/>
          <w:u w:val="single"/>
        </w:rPr>
        <w:t>1</w:t>
      </w:r>
      <w:r w:rsidR="003470D1">
        <w:rPr>
          <w:rFonts w:eastAsia="標楷體"/>
          <w:b/>
          <w:bCs/>
          <w:color w:val="C00000"/>
          <w:kern w:val="0"/>
          <w:sz w:val="28"/>
          <w:u w:val="single"/>
        </w:rPr>
        <w:t>10</w:t>
      </w:r>
      <w:r w:rsidR="00AC2EAA" w:rsidRPr="008C6AEC">
        <w:rPr>
          <w:rFonts w:eastAsia="標楷體"/>
          <w:b/>
          <w:bCs/>
          <w:color w:val="C00000"/>
          <w:kern w:val="0"/>
          <w:sz w:val="28"/>
          <w:u w:val="single"/>
        </w:rPr>
        <w:t>年</w:t>
      </w:r>
      <w:r w:rsidR="00A632DF">
        <w:rPr>
          <w:rFonts w:eastAsia="標楷體"/>
          <w:b/>
          <w:bCs/>
          <w:color w:val="C00000"/>
          <w:kern w:val="0"/>
          <w:sz w:val="28"/>
          <w:u w:val="single"/>
        </w:rPr>
        <w:t>9</w:t>
      </w:r>
      <w:r w:rsidR="00AC2EAA" w:rsidRPr="008C6AEC">
        <w:rPr>
          <w:rFonts w:eastAsia="標楷體"/>
          <w:b/>
          <w:bCs/>
          <w:color w:val="C00000"/>
          <w:kern w:val="0"/>
          <w:sz w:val="28"/>
          <w:u w:val="single"/>
        </w:rPr>
        <w:t>月</w:t>
      </w:r>
      <w:r w:rsidR="00A632DF">
        <w:rPr>
          <w:rFonts w:eastAsia="標楷體"/>
          <w:b/>
          <w:bCs/>
          <w:color w:val="C00000"/>
          <w:kern w:val="0"/>
          <w:sz w:val="28"/>
          <w:u w:val="single"/>
        </w:rPr>
        <w:t>1</w:t>
      </w:r>
      <w:r w:rsidR="00AC2EAA" w:rsidRPr="008C6AEC">
        <w:rPr>
          <w:rFonts w:eastAsia="標楷體"/>
          <w:b/>
          <w:bCs/>
          <w:color w:val="C00000"/>
          <w:kern w:val="0"/>
          <w:sz w:val="28"/>
          <w:u w:val="single"/>
        </w:rPr>
        <w:t>日</w:t>
      </w:r>
      <w:r w:rsidR="00AC2EAA" w:rsidRPr="008C6AEC">
        <w:rPr>
          <w:rFonts w:eastAsia="標楷體"/>
          <w:b/>
          <w:bCs/>
          <w:color w:val="C00000"/>
          <w:kern w:val="0"/>
          <w:sz w:val="28"/>
          <w:u w:val="single"/>
        </w:rPr>
        <w:t>(</w:t>
      </w:r>
      <w:r w:rsidR="00AC2EAA">
        <w:rPr>
          <w:rFonts w:eastAsia="標楷體" w:hint="eastAsia"/>
          <w:b/>
          <w:bCs/>
          <w:color w:val="C00000"/>
          <w:kern w:val="0"/>
          <w:sz w:val="28"/>
          <w:u w:val="single"/>
        </w:rPr>
        <w:t>三</w:t>
      </w:r>
      <w:r w:rsidR="00AC2EAA" w:rsidRPr="008C6AEC">
        <w:rPr>
          <w:rFonts w:eastAsia="標楷體"/>
          <w:b/>
          <w:bCs/>
          <w:color w:val="C00000"/>
          <w:kern w:val="0"/>
          <w:sz w:val="28"/>
          <w:u w:val="single"/>
        </w:rPr>
        <w:t>)</w:t>
      </w:r>
      <w:r w:rsidR="00AB4F58" w:rsidRPr="008C6AEC">
        <w:rPr>
          <w:rFonts w:eastAsia="標楷體"/>
          <w:b/>
          <w:bCs/>
          <w:color w:val="C00000"/>
          <w:kern w:val="0"/>
          <w:sz w:val="28"/>
          <w:u w:val="single"/>
        </w:rPr>
        <w:t xml:space="preserve"> </w:t>
      </w:r>
      <w:r w:rsidR="00D16571" w:rsidRPr="008C6AEC">
        <w:rPr>
          <w:rFonts w:eastAsia="標楷體"/>
          <w:b/>
          <w:bCs/>
          <w:sz w:val="28"/>
        </w:rPr>
        <w:t>以</w:t>
      </w:r>
      <w:r w:rsidR="00FB768B" w:rsidRPr="008C6AEC">
        <w:rPr>
          <w:rFonts w:eastAsia="標楷體"/>
          <w:b/>
          <w:bCs/>
          <w:sz w:val="28"/>
        </w:rPr>
        <w:t>前</w:t>
      </w:r>
    </w:p>
    <w:p w:rsidR="009E60F9" w:rsidRDefault="009E60F9" w:rsidP="001C357F">
      <w:pPr>
        <w:snapToGrid w:val="0"/>
        <w:spacing w:beforeLines="20" w:before="72" w:afterLines="20" w:after="72"/>
        <w:ind w:left="763"/>
      </w:pPr>
      <w:r w:rsidRPr="008C6AEC">
        <w:rPr>
          <w:rFonts w:eastAsia="標楷體"/>
          <w:b/>
          <w:bCs/>
          <w:kern w:val="0"/>
          <w:sz w:val="28"/>
        </w:rPr>
        <w:t>至協會網站</w:t>
      </w:r>
      <w:hyperlink r:id="rId10" w:history="1">
        <w:r w:rsidR="003470D1" w:rsidRPr="006153C2">
          <w:rPr>
            <w:rStyle w:val="a7"/>
            <w:rFonts w:eastAsia="標楷體"/>
            <w:b/>
            <w:bCs/>
            <w:kern w:val="0"/>
            <w:sz w:val="28"/>
          </w:rPr>
          <w:t>https://www.taics.org.tw/TCMeetInfo.aspx?tcCat_id=1</w:t>
        </w:r>
      </w:hyperlink>
    </w:p>
    <w:p w:rsidR="00943AEE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</w:t>
      </w:r>
      <w:r w:rsidR="00BC3BD5" w:rsidRPr="008C6AEC">
        <w:rPr>
          <w:rFonts w:eastAsia="標楷體"/>
          <w:b/>
          <w:bCs/>
          <w:sz w:val="28"/>
        </w:rPr>
        <w:t>填寫</w:t>
      </w:r>
      <w:r w:rsidR="00976E7D" w:rsidRPr="008C6AEC">
        <w:rPr>
          <w:rFonts w:eastAsia="標楷體"/>
          <w:b/>
          <w:bCs/>
          <w:sz w:val="28"/>
        </w:rPr>
        <w:t>，</w:t>
      </w:r>
      <w:r w:rsidR="00976E7D" w:rsidRPr="0094760E">
        <w:rPr>
          <w:rFonts w:eastAsia="標楷體" w:hint="eastAsia"/>
          <w:b/>
          <w:bCs/>
          <w:color w:val="FF0000"/>
          <w:sz w:val="28"/>
        </w:rPr>
        <w:t>以取得</w:t>
      </w:r>
      <w:r w:rsidR="00976E7D">
        <w:rPr>
          <w:rFonts w:eastAsia="標楷體" w:hint="eastAsia"/>
          <w:b/>
          <w:bCs/>
          <w:color w:val="FF0000"/>
          <w:sz w:val="28"/>
        </w:rPr>
        <w:t>線上</w:t>
      </w:r>
      <w:r w:rsidR="00976E7D" w:rsidRPr="0094760E">
        <w:rPr>
          <w:rFonts w:eastAsia="標楷體" w:hint="eastAsia"/>
          <w:b/>
          <w:bCs/>
          <w:color w:val="FF0000"/>
          <w:sz w:val="28"/>
        </w:rPr>
        <w:t>會議</w:t>
      </w:r>
      <w:r w:rsidR="00976E7D">
        <w:rPr>
          <w:rFonts w:eastAsia="標楷體" w:hint="eastAsia"/>
          <w:b/>
          <w:bCs/>
          <w:color w:val="FF0000"/>
          <w:sz w:val="28"/>
        </w:rPr>
        <w:t>連結</w:t>
      </w:r>
      <w:r w:rsidR="007A368F" w:rsidRPr="008C6AEC">
        <w:rPr>
          <w:rFonts w:eastAsia="標楷體"/>
          <w:b/>
          <w:bCs/>
          <w:sz w:val="28"/>
        </w:rPr>
        <w:t>，</w:t>
      </w:r>
      <w:r w:rsidR="00FB768B" w:rsidRPr="008C6AEC">
        <w:rPr>
          <w:rFonts w:eastAsia="標楷體"/>
          <w:b/>
          <w:bCs/>
          <w:sz w:val="28"/>
        </w:rPr>
        <w:t>謝謝</w:t>
      </w:r>
      <w:r w:rsidR="007D6761" w:rsidRPr="008C6AEC">
        <w:rPr>
          <w:rFonts w:eastAsia="標楷體"/>
          <w:b/>
          <w:bCs/>
          <w:sz w:val="28"/>
        </w:rPr>
        <w:t>。</w:t>
      </w:r>
    </w:p>
    <w:p w:rsidR="0025518F" w:rsidRPr="008C6AEC" w:rsidRDefault="00943AEE" w:rsidP="002838F4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Cs/>
          <w:sz w:val="28"/>
        </w:rPr>
        <w:t>本會議為台灣資通產業標準協會內部會議，參加對象為協會會員。</w:t>
      </w:r>
    </w:p>
    <w:p w:rsidR="00AC2EAA" w:rsidRDefault="00447A9E" w:rsidP="003A37F9">
      <w:pPr>
        <w:numPr>
          <w:ilvl w:val="0"/>
          <w:numId w:val="36"/>
        </w:numPr>
        <w:snapToGrid w:val="0"/>
        <w:spacing w:beforeLines="20" w:before="72" w:afterLines="20" w:after="72"/>
        <w:rPr>
          <w:rFonts w:eastAsia="標楷體"/>
          <w:sz w:val="28"/>
          <w:szCs w:val="28"/>
        </w:rPr>
      </w:pPr>
      <w:r w:rsidRPr="008C6AEC">
        <w:rPr>
          <w:rFonts w:eastAsia="標楷體"/>
          <w:bCs/>
          <w:kern w:val="0"/>
          <w:sz w:val="28"/>
        </w:rPr>
        <w:t>會議聯絡人</w:t>
      </w:r>
      <w:r w:rsidRPr="008C6AEC">
        <w:rPr>
          <w:rFonts w:eastAsia="標楷體"/>
          <w:b/>
          <w:bCs/>
          <w:kern w:val="0"/>
          <w:sz w:val="28"/>
        </w:rPr>
        <w:t>：</w:t>
      </w:r>
      <w:r w:rsidR="003A37F9" w:rsidRPr="003A37F9">
        <w:rPr>
          <w:rFonts w:eastAsia="標楷體" w:hint="eastAsia"/>
          <w:bCs/>
          <w:sz w:val="28"/>
        </w:rPr>
        <w:t>陳薇安</w:t>
      </w:r>
      <w:r w:rsidRPr="008C6AEC">
        <w:rPr>
          <w:rFonts w:eastAsia="標楷體"/>
          <w:bCs/>
          <w:sz w:val="28"/>
        </w:rPr>
        <w:t>小姐</w:t>
      </w:r>
      <w:r w:rsidRPr="008C6AEC">
        <w:rPr>
          <w:rFonts w:eastAsia="標楷體"/>
          <w:b/>
          <w:bCs/>
          <w:sz w:val="28"/>
        </w:rPr>
        <w:t xml:space="preserve">  </w:t>
      </w:r>
      <w:r w:rsidR="003A37F9" w:rsidRPr="003A37F9">
        <w:rPr>
          <w:rStyle w:val="a7"/>
          <w:rFonts w:eastAsia="標楷體"/>
          <w:sz w:val="28"/>
          <w:szCs w:val="28"/>
        </w:rPr>
        <w:t>itri527823@itri.org.tw</w:t>
      </w:r>
      <w:r w:rsidRPr="008C6AEC">
        <w:rPr>
          <w:rFonts w:eastAsia="標楷體"/>
          <w:sz w:val="28"/>
          <w:szCs w:val="28"/>
        </w:rPr>
        <w:t xml:space="preserve">  </w:t>
      </w:r>
      <w:r w:rsidRPr="008C6AEC">
        <w:rPr>
          <w:rFonts w:eastAsia="標楷體"/>
          <w:sz w:val="28"/>
          <w:szCs w:val="28"/>
        </w:rPr>
        <w:t>電話</w:t>
      </w:r>
      <w:r w:rsidR="003A37F9">
        <w:rPr>
          <w:rFonts w:eastAsia="標楷體"/>
          <w:sz w:val="28"/>
          <w:szCs w:val="28"/>
        </w:rPr>
        <w:t>03-591</w:t>
      </w:r>
      <w:r w:rsidR="003A37F9">
        <w:rPr>
          <w:rFonts w:eastAsia="標楷體" w:hint="eastAsia"/>
          <w:sz w:val="28"/>
          <w:szCs w:val="28"/>
        </w:rPr>
        <w:t>3</w:t>
      </w:r>
      <w:r w:rsidRPr="008C6AEC">
        <w:rPr>
          <w:rFonts w:eastAsia="標楷體"/>
          <w:sz w:val="28"/>
          <w:szCs w:val="28"/>
        </w:rPr>
        <w:t>6</w:t>
      </w:r>
      <w:r w:rsidR="003A37F9">
        <w:rPr>
          <w:rFonts w:eastAsia="標楷體" w:hint="eastAsia"/>
          <w:sz w:val="28"/>
          <w:szCs w:val="28"/>
        </w:rPr>
        <w:t>67</w:t>
      </w:r>
    </w:p>
    <w:p w:rsidR="00AC2EAA" w:rsidRDefault="00AC2EAA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AC2EAA" w:rsidRPr="002F7E67" w:rsidRDefault="00AC2EAA" w:rsidP="00AC2EAA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2F7E67">
        <w:rPr>
          <w:rFonts w:eastAsia="標楷體" w:hint="eastAsia"/>
          <w:b/>
          <w:bCs/>
          <w:sz w:val="28"/>
        </w:rPr>
        <w:lastRenderedPageBreak/>
        <w:t>【掌握新世代無線通訊標準世界脈動與探討核心技術布局】</w:t>
      </w:r>
    </w:p>
    <w:p w:rsidR="00976E7D" w:rsidRDefault="00976E7D" w:rsidP="00976E7D">
      <w:pPr>
        <w:snapToGrid w:val="0"/>
        <w:spacing w:beforeLines="50" w:before="180" w:line="380" w:lineRule="atLeast"/>
        <w:ind w:leftChars="125" w:left="300" w:rightChars="283" w:right="679" w:firstLineChars="200" w:firstLine="560"/>
        <w:jc w:val="both"/>
        <w:rPr>
          <w:rFonts w:eastAsia="標楷體"/>
          <w:bCs/>
          <w:sz w:val="28"/>
          <w:szCs w:val="28"/>
        </w:rPr>
      </w:pPr>
      <w:r w:rsidRPr="00573B5A">
        <w:rPr>
          <w:rFonts w:eastAsia="標楷體" w:hint="eastAsia"/>
          <w:bCs/>
          <w:sz w:val="28"/>
          <w:szCs w:val="28"/>
        </w:rPr>
        <w:t>為提供會員更好的福利，本會與經濟部標準檢驗局將於同日下午合辦「</w:t>
      </w:r>
      <w:r w:rsidRPr="00573B5A">
        <w:rPr>
          <w:rFonts w:eastAsia="標楷體" w:hint="eastAsia"/>
          <w:bCs/>
          <w:sz w:val="28"/>
          <w:szCs w:val="28"/>
        </w:rPr>
        <w:t>3GPP</w:t>
      </w:r>
      <w:r w:rsidRPr="00573B5A">
        <w:rPr>
          <w:rFonts w:eastAsia="標楷體" w:hint="eastAsia"/>
          <w:bCs/>
          <w:sz w:val="28"/>
          <w:szCs w:val="28"/>
        </w:rPr>
        <w:t>國際標準最新動態分享會</w:t>
      </w:r>
      <w:r w:rsidRPr="00573B5A">
        <w:rPr>
          <w:rFonts w:ascii="標楷體" w:eastAsia="標楷體" w:hAnsi="標楷體" w:hint="eastAsia"/>
          <w:bCs/>
          <w:sz w:val="28"/>
          <w:szCs w:val="28"/>
        </w:rPr>
        <w:t>－</w:t>
      </w:r>
      <w:r w:rsidR="00573B5A" w:rsidRPr="00573B5A">
        <w:rPr>
          <w:rFonts w:eastAsia="標楷體" w:hint="eastAsia"/>
          <w:bCs/>
          <w:sz w:val="28"/>
          <w:szCs w:val="28"/>
        </w:rPr>
        <w:t>5G</w:t>
      </w:r>
      <w:r w:rsidR="00573B5A" w:rsidRPr="00573B5A">
        <w:rPr>
          <w:rFonts w:eastAsia="標楷體" w:hint="eastAsia"/>
          <w:bCs/>
          <w:sz w:val="28"/>
          <w:szCs w:val="28"/>
        </w:rPr>
        <w:t>資訊安全架構</w:t>
      </w:r>
      <w:r w:rsidRPr="00573B5A">
        <w:rPr>
          <w:rFonts w:eastAsia="標楷體" w:hint="eastAsia"/>
          <w:bCs/>
          <w:sz w:val="28"/>
          <w:szCs w:val="28"/>
        </w:rPr>
        <w:t>」。</w:t>
      </w:r>
    </w:p>
    <w:p w:rsidR="00573B5A" w:rsidRPr="00573B5A" w:rsidRDefault="00573B5A" w:rsidP="00573B5A">
      <w:pPr>
        <w:snapToGrid w:val="0"/>
        <w:spacing w:beforeLines="50" w:before="180" w:line="380" w:lineRule="atLeast"/>
        <w:ind w:leftChars="125" w:left="300" w:rightChars="283" w:right="679" w:firstLineChars="200" w:firstLine="560"/>
        <w:jc w:val="both"/>
        <w:rPr>
          <w:rFonts w:eastAsia="標楷體"/>
          <w:sz w:val="28"/>
          <w:szCs w:val="28"/>
        </w:rPr>
      </w:pPr>
      <w:r w:rsidRPr="00573B5A">
        <w:rPr>
          <w:rFonts w:eastAsia="標楷體" w:hint="eastAsia"/>
          <w:sz w:val="28"/>
          <w:szCs w:val="28"/>
        </w:rPr>
        <w:t>5G</w:t>
      </w:r>
      <w:r w:rsidR="00BD6A09">
        <w:rPr>
          <w:rFonts w:eastAsia="標楷體" w:hint="eastAsia"/>
          <w:sz w:val="28"/>
          <w:szCs w:val="28"/>
        </w:rPr>
        <w:t>網路</w:t>
      </w:r>
      <w:r w:rsidRPr="00573B5A">
        <w:rPr>
          <w:rFonts w:eastAsia="標楷體" w:hint="eastAsia"/>
          <w:sz w:val="28"/>
          <w:szCs w:val="28"/>
        </w:rPr>
        <w:t>涉及各種垂直應用服務，卻也為資訊安全與用戶隱私帶來了新挑戰。研究人員發現，駭客可以利用</w:t>
      </w:r>
      <w:r w:rsidRPr="00573B5A">
        <w:rPr>
          <w:rFonts w:eastAsia="標楷體" w:hint="eastAsia"/>
          <w:sz w:val="28"/>
          <w:szCs w:val="28"/>
        </w:rPr>
        <w:t xml:space="preserve"> 5G </w:t>
      </w:r>
      <w:r w:rsidRPr="00573B5A">
        <w:rPr>
          <w:rFonts w:eastAsia="標楷體" w:hint="eastAsia"/>
          <w:sz w:val="28"/>
          <w:szCs w:val="28"/>
        </w:rPr>
        <w:t>協定堆疊的漏洞跟蹤用戶的實時位置、發</w:t>
      </w:r>
      <w:r w:rsidR="00BD6A09">
        <w:rPr>
          <w:rFonts w:eastAsia="標楷體" w:hint="eastAsia"/>
          <w:sz w:val="28"/>
          <w:szCs w:val="28"/>
        </w:rPr>
        <w:t>送</w:t>
      </w:r>
      <w:r w:rsidRPr="00573B5A">
        <w:rPr>
          <w:rFonts w:eastAsia="標楷體" w:hint="eastAsia"/>
          <w:sz w:val="28"/>
          <w:szCs w:val="28"/>
        </w:rPr>
        <w:t>假的緊急警報、甚至透過惡意中繼站的中間人攻擊</w:t>
      </w:r>
      <w:r w:rsidRPr="00573B5A">
        <w:rPr>
          <w:rFonts w:eastAsia="標楷體" w:hint="eastAsia"/>
          <w:sz w:val="28"/>
          <w:szCs w:val="28"/>
        </w:rPr>
        <w:t xml:space="preserve"> (Man-in-the-Middle Attack, MitM) </w:t>
      </w:r>
      <w:r w:rsidRPr="00573B5A">
        <w:rPr>
          <w:rFonts w:eastAsia="標楷體" w:hint="eastAsia"/>
          <w:sz w:val="28"/>
          <w:szCs w:val="28"/>
        </w:rPr>
        <w:t>來攔截並篡改通訊內容。依據歐盟與北約組織在</w:t>
      </w:r>
      <w:r w:rsidRPr="00573B5A">
        <w:rPr>
          <w:rFonts w:eastAsia="標楷體" w:hint="eastAsia"/>
          <w:sz w:val="28"/>
          <w:szCs w:val="28"/>
        </w:rPr>
        <w:t>2019</w:t>
      </w:r>
      <w:r w:rsidRPr="00573B5A">
        <w:rPr>
          <w:rFonts w:eastAsia="標楷體" w:hint="eastAsia"/>
          <w:sz w:val="28"/>
          <w:szCs w:val="28"/>
        </w:rPr>
        <w:t>年</w:t>
      </w:r>
      <w:r w:rsidRPr="00573B5A">
        <w:rPr>
          <w:rFonts w:eastAsia="標楷體" w:hint="eastAsia"/>
          <w:sz w:val="28"/>
          <w:szCs w:val="28"/>
        </w:rPr>
        <w:t>5</w:t>
      </w:r>
      <w:r w:rsidRPr="00573B5A">
        <w:rPr>
          <w:rFonts w:eastAsia="標楷體" w:hint="eastAsia"/>
          <w:sz w:val="28"/>
          <w:szCs w:val="28"/>
        </w:rPr>
        <w:t>月在</w:t>
      </w:r>
      <w:r w:rsidRPr="00573B5A">
        <w:rPr>
          <w:rFonts w:eastAsia="標楷體" w:hint="eastAsia"/>
          <w:sz w:val="28"/>
          <w:szCs w:val="28"/>
        </w:rPr>
        <w:t>5G</w:t>
      </w:r>
      <w:r w:rsidRPr="00573B5A">
        <w:rPr>
          <w:rFonts w:eastAsia="標楷體" w:hint="eastAsia"/>
          <w:sz w:val="28"/>
          <w:szCs w:val="28"/>
        </w:rPr>
        <w:t>安全會議所提出的</w:t>
      </w:r>
      <w:r w:rsidR="00BD6A09">
        <w:rPr>
          <w:rFonts w:eastAsia="標楷體" w:hint="eastAsia"/>
          <w:sz w:val="28"/>
          <w:szCs w:val="28"/>
        </w:rPr>
        <w:t>「</w:t>
      </w:r>
      <w:r w:rsidRPr="00573B5A">
        <w:rPr>
          <w:rFonts w:eastAsia="標楷體" w:hint="eastAsia"/>
          <w:sz w:val="28"/>
          <w:szCs w:val="28"/>
        </w:rPr>
        <w:t>布拉格倡議</w:t>
      </w:r>
      <w:r w:rsidRPr="00573B5A">
        <w:rPr>
          <w:rFonts w:eastAsia="標楷體" w:hint="eastAsia"/>
          <w:sz w:val="28"/>
          <w:szCs w:val="28"/>
        </w:rPr>
        <w:t xml:space="preserve"> (Prague Proposals)</w:t>
      </w:r>
      <w:r w:rsidRPr="00573B5A">
        <w:rPr>
          <w:rFonts w:eastAsia="標楷體" w:hint="eastAsia"/>
          <w:sz w:val="28"/>
          <w:szCs w:val="28"/>
        </w:rPr>
        <w:t>」，可信任的</w:t>
      </w:r>
      <w:r w:rsidRPr="00573B5A">
        <w:rPr>
          <w:rFonts w:eastAsia="標楷體" w:hint="eastAsia"/>
          <w:sz w:val="28"/>
          <w:szCs w:val="28"/>
        </w:rPr>
        <w:t>5G</w:t>
      </w:r>
      <w:r w:rsidRPr="00573B5A">
        <w:rPr>
          <w:rFonts w:eastAsia="標楷體" w:hint="eastAsia"/>
          <w:sz w:val="28"/>
          <w:szCs w:val="28"/>
        </w:rPr>
        <w:t>網路軟硬體設備供應鏈管理，將是</w:t>
      </w:r>
      <w:r w:rsidRPr="00573B5A">
        <w:rPr>
          <w:rFonts w:eastAsia="標楷體" w:hint="eastAsia"/>
          <w:sz w:val="28"/>
          <w:szCs w:val="28"/>
        </w:rPr>
        <w:t>5G</w:t>
      </w:r>
      <w:r w:rsidRPr="00573B5A">
        <w:rPr>
          <w:rFonts w:eastAsia="標楷體" w:hint="eastAsia"/>
          <w:sz w:val="28"/>
          <w:szCs w:val="28"/>
        </w:rPr>
        <w:t>資安管理最重要的關鍵議題。</w:t>
      </w:r>
    </w:p>
    <w:p w:rsidR="00573B5A" w:rsidRPr="00573B5A" w:rsidRDefault="00573B5A" w:rsidP="00573B5A">
      <w:pPr>
        <w:snapToGrid w:val="0"/>
        <w:spacing w:beforeLines="50" w:before="180" w:line="380" w:lineRule="atLeast"/>
        <w:ind w:leftChars="125" w:left="300" w:rightChars="283" w:right="679" w:firstLineChars="200" w:firstLine="560"/>
        <w:jc w:val="both"/>
        <w:rPr>
          <w:rFonts w:eastAsia="標楷體"/>
          <w:sz w:val="28"/>
          <w:szCs w:val="28"/>
        </w:rPr>
      </w:pPr>
      <w:r w:rsidRPr="00573B5A">
        <w:rPr>
          <w:rFonts w:eastAsia="標楷體" w:hint="eastAsia"/>
          <w:sz w:val="28"/>
          <w:szCs w:val="28"/>
        </w:rPr>
        <w:t>因此，</w:t>
      </w:r>
      <w:r w:rsidRPr="00573B5A">
        <w:rPr>
          <w:rFonts w:eastAsia="標楷體" w:hint="eastAsia"/>
          <w:sz w:val="28"/>
          <w:szCs w:val="28"/>
        </w:rPr>
        <w:t>5G</w:t>
      </w:r>
      <w:r w:rsidRPr="00573B5A">
        <w:rPr>
          <w:rFonts w:eastAsia="標楷體" w:hint="eastAsia"/>
          <w:sz w:val="28"/>
          <w:szCs w:val="28"/>
        </w:rPr>
        <w:t>電信事業不僅需要可信任的網路軟硬體設備供應鏈業者，更必須有能力驗證</w:t>
      </w:r>
      <w:r w:rsidRPr="00573B5A">
        <w:rPr>
          <w:rFonts w:eastAsia="標楷體" w:hint="eastAsia"/>
          <w:sz w:val="28"/>
          <w:szCs w:val="28"/>
        </w:rPr>
        <w:t>5G</w:t>
      </w:r>
      <w:r w:rsidRPr="00573B5A">
        <w:rPr>
          <w:rFonts w:eastAsia="標楷體" w:hint="eastAsia"/>
          <w:sz w:val="28"/>
          <w:szCs w:val="28"/>
        </w:rPr>
        <w:t>相關網路軟硬體設備的安全性才行。</w:t>
      </w:r>
      <w:r w:rsidRPr="00573B5A">
        <w:rPr>
          <w:rFonts w:eastAsia="標楷體" w:hint="eastAsia"/>
          <w:sz w:val="28"/>
          <w:szCs w:val="28"/>
        </w:rPr>
        <w:t>5G</w:t>
      </w:r>
      <w:r w:rsidRPr="00573B5A">
        <w:rPr>
          <w:rFonts w:eastAsia="標楷體" w:hint="eastAsia"/>
          <w:sz w:val="28"/>
          <w:szCs w:val="28"/>
        </w:rPr>
        <w:t>資安可以從制度面、管理面和技術面三個層次闡述，但最重要的內涵就是要做到安全設計</w:t>
      </w:r>
      <w:r w:rsidRPr="00573B5A">
        <w:rPr>
          <w:rFonts w:eastAsia="標楷體" w:hint="eastAsia"/>
          <w:sz w:val="28"/>
          <w:szCs w:val="28"/>
        </w:rPr>
        <w:t xml:space="preserve"> (Security by Design)</w:t>
      </w:r>
      <w:r w:rsidRPr="00573B5A">
        <w:rPr>
          <w:rFonts w:eastAsia="標楷體" w:hint="eastAsia"/>
          <w:sz w:val="28"/>
          <w:szCs w:val="28"/>
        </w:rPr>
        <w:t>，也就是所有電信業者在進行</w:t>
      </w:r>
      <w:r w:rsidRPr="00573B5A">
        <w:rPr>
          <w:rFonts w:eastAsia="標楷體" w:hint="eastAsia"/>
          <w:sz w:val="28"/>
          <w:szCs w:val="28"/>
        </w:rPr>
        <w:t>5G</w:t>
      </w:r>
      <w:r w:rsidRPr="00573B5A">
        <w:rPr>
          <w:rFonts w:eastAsia="標楷體" w:hint="eastAsia"/>
          <w:sz w:val="28"/>
          <w:szCs w:val="28"/>
        </w:rPr>
        <w:t>網路建設之初，就必須納入資通安全防護機制。未來在營運時，也具備足夠的資安防護能量，真正做到確保</w:t>
      </w:r>
      <w:r w:rsidRPr="00573B5A">
        <w:rPr>
          <w:rFonts w:eastAsia="標楷體" w:hint="eastAsia"/>
          <w:sz w:val="28"/>
          <w:szCs w:val="28"/>
        </w:rPr>
        <w:t>5G</w:t>
      </w:r>
      <w:r w:rsidRPr="00573B5A">
        <w:rPr>
          <w:rFonts w:eastAsia="標楷體" w:hint="eastAsia"/>
          <w:sz w:val="28"/>
          <w:szCs w:val="28"/>
        </w:rPr>
        <w:t>網路的安全性，也可以進一步做到促進各種垂直應用場域及創新應用服務的發展。</w:t>
      </w:r>
      <w:r w:rsidR="00BD6A09" w:rsidRPr="00BD6A09">
        <w:rPr>
          <w:rFonts w:eastAsia="標楷體" w:hint="eastAsia"/>
          <w:sz w:val="28"/>
          <w:szCs w:val="28"/>
        </w:rPr>
        <w:t>本研討會</w:t>
      </w:r>
      <w:r w:rsidR="00831FBB">
        <w:rPr>
          <w:rFonts w:eastAsia="標楷體" w:hint="eastAsia"/>
          <w:sz w:val="28"/>
          <w:szCs w:val="28"/>
        </w:rPr>
        <w:t>將</w:t>
      </w:r>
      <w:r w:rsidR="00831FBB" w:rsidRPr="00831FBB">
        <w:rPr>
          <w:rFonts w:eastAsia="標楷體" w:hint="eastAsia"/>
          <w:sz w:val="28"/>
          <w:szCs w:val="28"/>
        </w:rPr>
        <w:t>以目前最熱門的智慧製造垂直應用為例</w:t>
      </w:r>
      <w:r w:rsidR="00831FBB">
        <w:rPr>
          <w:rFonts w:eastAsia="標楷體" w:hint="eastAsia"/>
          <w:sz w:val="28"/>
          <w:szCs w:val="28"/>
        </w:rPr>
        <w:t>，分享</w:t>
      </w:r>
      <w:r w:rsidR="00831FBB" w:rsidRPr="00831FBB">
        <w:rPr>
          <w:rFonts w:eastAsia="標楷體" w:hint="eastAsia"/>
          <w:sz w:val="28"/>
          <w:szCs w:val="28"/>
        </w:rPr>
        <w:t>5G</w:t>
      </w:r>
      <w:r w:rsidR="00831FBB" w:rsidRPr="00831FBB">
        <w:rPr>
          <w:rFonts w:eastAsia="標楷體" w:hint="eastAsia"/>
          <w:sz w:val="28"/>
          <w:szCs w:val="28"/>
        </w:rPr>
        <w:t>資安標準最新趨勢</w:t>
      </w:r>
      <w:r w:rsidR="00831FBB">
        <w:rPr>
          <w:rFonts w:eastAsia="標楷體" w:hint="eastAsia"/>
          <w:sz w:val="28"/>
          <w:szCs w:val="28"/>
        </w:rPr>
        <w:t>。</w:t>
      </w:r>
    </w:p>
    <w:p w:rsidR="00976E7D" w:rsidRDefault="00976E7D" w:rsidP="00976E7D">
      <w:pPr>
        <w:snapToGrid w:val="0"/>
        <w:spacing w:beforeLines="50" w:before="180" w:line="380" w:lineRule="atLeast"/>
        <w:ind w:rightChars="283" w:right="679"/>
        <w:jc w:val="both"/>
        <w:rPr>
          <w:rFonts w:eastAsia="標楷體"/>
          <w:bCs/>
          <w:sz w:val="28"/>
          <w:szCs w:val="28"/>
        </w:rPr>
      </w:pPr>
      <w:r w:rsidRPr="00BD6A09">
        <w:rPr>
          <w:rFonts w:eastAsia="標楷體"/>
          <w:sz w:val="28"/>
          <w:szCs w:val="28"/>
        </w:rPr>
        <w:t xml:space="preserve">  </w:t>
      </w:r>
      <w:r w:rsidRPr="00BD6A09">
        <w:rPr>
          <w:rFonts w:eastAsia="標楷體" w:hint="eastAsia"/>
          <w:bCs/>
          <w:sz w:val="28"/>
          <w:szCs w:val="28"/>
        </w:rPr>
        <w:t>「</w:t>
      </w:r>
      <w:r w:rsidR="00BD6A09" w:rsidRPr="00BD6A09">
        <w:rPr>
          <w:rFonts w:eastAsia="標楷體" w:hint="eastAsia"/>
          <w:bCs/>
          <w:sz w:val="28"/>
          <w:szCs w:val="28"/>
        </w:rPr>
        <w:t>3GPP</w:t>
      </w:r>
      <w:r w:rsidR="00BD6A09" w:rsidRPr="00BD6A09">
        <w:rPr>
          <w:rFonts w:eastAsia="標楷體" w:hint="eastAsia"/>
          <w:bCs/>
          <w:sz w:val="28"/>
          <w:szCs w:val="28"/>
        </w:rPr>
        <w:t>國際標準最新動態分享會</w:t>
      </w:r>
      <w:r w:rsidR="00BD6A09" w:rsidRPr="00BD6A09">
        <w:rPr>
          <w:rFonts w:ascii="標楷體" w:eastAsia="標楷體" w:hAnsi="標楷體" w:hint="eastAsia"/>
          <w:bCs/>
          <w:sz w:val="28"/>
          <w:szCs w:val="28"/>
        </w:rPr>
        <w:t>－</w:t>
      </w:r>
      <w:r w:rsidR="00BD6A09" w:rsidRPr="00BD6A09">
        <w:rPr>
          <w:rFonts w:eastAsia="標楷體" w:hint="eastAsia"/>
          <w:bCs/>
          <w:sz w:val="28"/>
          <w:szCs w:val="28"/>
        </w:rPr>
        <w:t>5G</w:t>
      </w:r>
      <w:r w:rsidR="00BD6A09" w:rsidRPr="00BD6A09">
        <w:rPr>
          <w:rFonts w:eastAsia="標楷體" w:hint="eastAsia"/>
          <w:bCs/>
          <w:sz w:val="28"/>
          <w:szCs w:val="28"/>
        </w:rPr>
        <w:t>資訊安全架構</w:t>
      </w:r>
      <w:r w:rsidRPr="00BD6A09">
        <w:rPr>
          <w:rFonts w:eastAsia="標楷體" w:hint="eastAsia"/>
          <w:bCs/>
          <w:sz w:val="28"/>
          <w:szCs w:val="28"/>
        </w:rPr>
        <w:t>」報名網址：</w:t>
      </w:r>
    </w:p>
    <w:p w:rsidR="001255ED" w:rsidRPr="008E4408" w:rsidRDefault="003F17E5" w:rsidP="008E4408">
      <w:pPr>
        <w:ind w:firstLineChars="150" w:firstLine="360"/>
        <w:rPr>
          <w:rFonts w:eastAsia="標楷體"/>
          <w:bCs/>
          <w:sz w:val="28"/>
          <w:szCs w:val="28"/>
        </w:rPr>
      </w:pPr>
      <w:hyperlink r:id="rId11" w:history="1">
        <w:r w:rsidR="008E4408" w:rsidRPr="00E160FF">
          <w:rPr>
            <w:rStyle w:val="a7"/>
            <w:rFonts w:eastAsia="標楷體"/>
            <w:bCs/>
            <w:sz w:val="28"/>
            <w:szCs w:val="28"/>
          </w:rPr>
          <w:t>https://www.taics.org.tw/</w:t>
        </w:r>
        <w:r w:rsidR="008E4408" w:rsidRPr="00E160FF">
          <w:rPr>
            <w:rStyle w:val="a7"/>
            <w:sz w:val="28"/>
            <w:szCs w:val="28"/>
          </w:rPr>
          <w:t>RecentACTForm</w:t>
        </w:r>
        <w:r w:rsidR="008E4408" w:rsidRPr="00E160FF">
          <w:rPr>
            <w:rStyle w:val="a7"/>
            <w:rFonts w:eastAsia="標楷體"/>
            <w:bCs/>
            <w:sz w:val="28"/>
            <w:szCs w:val="28"/>
          </w:rPr>
          <w:t>.aspx?ACTCat_id=1&amp;ACT_id=13167</w:t>
        </w:r>
      </w:hyperlink>
    </w:p>
    <w:sectPr w:rsidR="001255ED" w:rsidRPr="008E4408" w:rsidSect="003E2F98">
      <w:headerReference w:type="default" r:id="rId12"/>
      <w:footerReference w:type="default" r:id="rId13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7E5" w:rsidRDefault="003F17E5">
      <w:r>
        <w:separator/>
      </w:r>
    </w:p>
  </w:endnote>
  <w:endnote w:type="continuationSeparator" w:id="0">
    <w:p w:rsidR="003F17E5" w:rsidRDefault="003F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48"/>
      <w:gridCol w:w="1077"/>
      <w:gridCol w:w="4847"/>
    </w:tblGrid>
    <w:tr w:rsidR="00187238" w:rsidTr="00B3753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87238" w:rsidRPr="00B37538" w:rsidRDefault="00187238" w:rsidP="008911C9">
          <w:pPr>
            <w:pStyle w:val="21"/>
            <w:jc w:val="center"/>
            <w:rPr>
              <w:rFonts w:ascii="Cambria" w:hAnsi="Cambria"/>
            </w:rPr>
          </w:pPr>
          <w:r w:rsidRPr="00B37538">
            <w:fldChar w:fldCharType="begin"/>
          </w:r>
          <w:r>
            <w:instrText>PAGE  \* MERGEFORMAT</w:instrText>
          </w:r>
          <w:r w:rsidRPr="00B37538">
            <w:fldChar w:fldCharType="separate"/>
          </w:r>
          <w:r w:rsidR="006634CA" w:rsidRPr="006634CA">
            <w:rPr>
              <w:rFonts w:ascii="Cambria" w:hAnsi="Cambria"/>
              <w:b/>
              <w:bCs/>
              <w:noProof/>
              <w:lang w:val="zh-TW"/>
            </w:rPr>
            <w:t>1</w:t>
          </w:r>
          <w:r w:rsidRPr="00B37538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  <w:tr w:rsidR="00187238" w:rsidTr="00B3753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187238" w:rsidRPr="00B37538" w:rsidRDefault="00187238">
          <w:pPr>
            <w:pStyle w:val="a4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</w:tbl>
  <w:p w:rsidR="00187238" w:rsidRDefault="001872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7E5" w:rsidRDefault="003F17E5">
      <w:r>
        <w:separator/>
      </w:r>
    </w:p>
  </w:footnote>
  <w:footnote w:type="continuationSeparator" w:id="0">
    <w:p w:rsidR="003F17E5" w:rsidRDefault="003F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238" w:rsidRDefault="00D045C8" w:rsidP="00B37538">
    <w:r w:rsidRPr="00D45E6C">
      <w:rPr>
        <w:noProof/>
      </w:rPr>
      <w:drawing>
        <wp:inline distT="0" distB="0" distL="0" distR="0">
          <wp:extent cx="2362200" cy="615950"/>
          <wp:effectExtent l="0" t="0" r="0" b="0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7238">
      <w:rPr>
        <w:rFonts w:hint="eastAsia"/>
      </w:rPr>
      <w:tab/>
    </w:r>
    <w:r w:rsidR="00A1048C">
      <w:rPr>
        <w:rFonts w:hint="eastAsia"/>
      </w:rPr>
      <w:t xml:space="preserve">  </w:t>
    </w:r>
    <w:r w:rsidR="00A1048C">
      <w:rPr>
        <w:rFonts w:hint="eastAsia"/>
      </w:rPr>
      <w:tab/>
      <w:t xml:space="preserve">                        </w:t>
    </w:r>
    <w:r w:rsidR="0045721C">
      <w:rPr>
        <w:rFonts w:hint="eastAsia"/>
      </w:rPr>
      <w:t xml:space="preserve">      </w:t>
    </w:r>
    <w:r w:rsidR="00187238">
      <w:rPr>
        <w:rFonts w:hint="eastAsia"/>
      </w:rPr>
      <w:t xml:space="preserve">TAICS </w:t>
    </w:r>
    <w:r w:rsidR="00A92F41">
      <w:t>TC01-2</w:t>
    </w:r>
    <w:r w:rsidR="003470D1">
      <w:t>1</w:t>
    </w:r>
    <w:r w:rsidR="003D13CB">
      <w:t>-00</w:t>
    </w:r>
    <w:r w:rsidR="00A632DF">
      <w:t>21</w:t>
    </w:r>
    <w:r w:rsidR="00C75F7D" w:rsidRPr="00C75F7D">
      <w:t>-0</w:t>
    </w:r>
    <w:r w:rsidR="00AC2EAA">
      <w:t>0</w:t>
    </w:r>
    <w:r w:rsidR="00C75F7D" w:rsidRPr="00C75F7D">
      <w:t>-00</w:t>
    </w:r>
  </w:p>
  <w:p w:rsidR="00217EE3" w:rsidRDefault="00217EE3" w:rsidP="00B375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60ED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E67F6"/>
    <w:multiLevelType w:val="hybridMultilevel"/>
    <w:tmpl w:val="4E547B6A"/>
    <w:lvl w:ilvl="0" w:tplc="236407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736D8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DA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66A72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72018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0CE9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2C0F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B2F1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DA8C2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051823A4"/>
    <w:multiLevelType w:val="hybridMultilevel"/>
    <w:tmpl w:val="F6EE9BB8"/>
    <w:lvl w:ilvl="0" w:tplc="87706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CC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C1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84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4F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A2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E4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40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80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C62280"/>
    <w:multiLevelType w:val="hybridMultilevel"/>
    <w:tmpl w:val="7A1AC1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13D75C4"/>
    <w:multiLevelType w:val="hybridMultilevel"/>
    <w:tmpl w:val="D1AE789E"/>
    <w:lvl w:ilvl="0" w:tplc="37A06B2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FA4A86"/>
    <w:multiLevelType w:val="hybridMultilevel"/>
    <w:tmpl w:val="6BF072F6"/>
    <w:lvl w:ilvl="0" w:tplc="C02E1A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E1D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8C4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0C8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87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481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A2A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480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439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2050CD"/>
    <w:multiLevelType w:val="hybridMultilevel"/>
    <w:tmpl w:val="167ABE86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8" w15:restartNumberingAfterBreak="0">
    <w:nsid w:val="15B44C68"/>
    <w:multiLevelType w:val="hybridMultilevel"/>
    <w:tmpl w:val="F0EC5578"/>
    <w:lvl w:ilvl="0" w:tplc="37A06B24">
      <w:start w:val="1"/>
      <w:numFmt w:val="bullet"/>
      <w:lvlText w:val="•"/>
      <w:lvlJc w:val="left"/>
      <w:pPr>
        <w:tabs>
          <w:tab w:val="num" w:pos="874"/>
        </w:tabs>
        <w:ind w:left="87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9" w15:restartNumberingAfterBreak="0">
    <w:nsid w:val="1FA0728C"/>
    <w:multiLevelType w:val="hybridMultilevel"/>
    <w:tmpl w:val="C180D632"/>
    <w:lvl w:ilvl="0" w:tplc="8CAC2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870AD2"/>
    <w:multiLevelType w:val="hybridMultilevel"/>
    <w:tmpl w:val="A754C734"/>
    <w:lvl w:ilvl="0" w:tplc="05087004">
      <w:start w:val="5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A8792A"/>
    <w:multiLevelType w:val="hybridMultilevel"/>
    <w:tmpl w:val="1F58FCA0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12" w15:restartNumberingAfterBreak="0">
    <w:nsid w:val="29FD0F69"/>
    <w:multiLevelType w:val="hybridMultilevel"/>
    <w:tmpl w:val="C6D20E68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3" w15:restartNumberingAfterBreak="0">
    <w:nsid w:val="2E4C471B"/>
    <w:multiLevelType w:val="hybridMultilevel"/>
    <w:tmpl w:val="2DC664FE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4" w15:restartNumberingAfterBreak="0">
    <w:nsid w:val="30061D77"/>
    <w:multiLevelType w:val="hybridMultilevel"/>
    <w:tmpl w:val="0E6A46CC"/>
    <w:lvl w:ilvl="0" w:tplc="847C2C20">
      <w:start w:val="1"/>
      <w:numFmt w:val="decimal"/>
      <w:lvlText w:val="%1."/>
      <w:lvlJc w:val="left"/>
      <w:pPr>
        <w:tabs>
          <w:tab w:val="num" w:pos="-832"/>
        </w:tabs>
        <w:ind w:left="-832" w:hanging="360"/>
      </w:pPr>
    </w:lvl>
    <w:lvl w:ilvl="1" w:tplc="13EC8A8C" w:tentative="1">
      <w:start w:val="1"/>
      <w:numFmt w:val="decimal"/>
      <w:lvlText w:val="%2."/>
      <w:lvlJc w:val="left"/>
      <w:pPr>
        <w:tabs>
          <w:tab w:val="num" w:pos="-112"/>
        </w:tabs>
        <w:ind w:left="-112" w:hanging="360"/>
      </w:pPr>
    </w:lvl>
    <w:lvl w:ilvl="2" w:tplc="B91E3D7A" w:tentative="1">
      <w:start w:val="1"/>
      <w:numFmt w:val="decimal"/>
      <w:lvlText w:val="%3."/>
      <w:lvlJc w:val="left"/>
      <w:pPr>
        <w:tabs>
          <w:tab w:val="num" w:pos="608"/>
        </w:tabs>
        <w:ind w:left="608" w:hanging="360"/>
      </w:pPr>
    </w:lvl>
    <w:lvl w:ilvl="3" w:tplc="F3C4336A" w:tentative="1">
      <w:start w:val="1"/>
      <w:numFmt w:val="decimal"/>
      <w:lvlText w:val="%4."/>
      <w:lvlJc w:val="left"/>
      <w:pPr>
        <w:tabs>
          <w:tab w:val="num" w:pos="1328"/>
        </w:tabs>
        <w:ind w:left="1328" w:hanging="360"/>
      </w:pPr>
    </w:lvl>
    <w:lvl w:ilvl="4" w:tplc="BA9C94C8" w:tentative="1">
      <w:start w:val="1"/>
      <w:numFmt w:val="decimal"/>
      <w:lvlText w:val="%5."/>
      <w:lvlJc w:val="left"/>
      <w:pPr>
        <w:tabs>
          <w:tab w:val="num" w:pos="2048"/>
        </w:tabs>
        <w:ind w:left="2048" w:hanging="360"/>
      </w:pPr>
    </w:lvl>
    <w:lvl w:ilvl="5" w:tplc="374A7304" w:tentative="1">
      <w:start w:val="1"/>
      <w:numFmt w:val="decimal"/>
      <w:lvlText w:val="%6."/>
      <w:lvlJc w:val="left"/>
      <w:pPr>
        <w:tabs>
          <w:tab w:val="num" w:pos="2768"/>
        </w:tabs>
        <w:ind w:left="2768" w:hanging="360"/>
      </w:pPr>
    </w:lvl>
    <w:lvl w:ilvl="6" w:tplc="CD503068" w:tentative="1">
      <w:start w:val="1"/>
      <w:numFmt w:val="decimal"/>
      <w:lvlText w:val="%7."/>
      <w:lvlJc w:val="left"/>
      <w:pPr>
        <w:tabs>
          <w:tab w:val="num" w:pos="3488"/>
        </w:tabs>
        <w:ind w:left="3488" w:hanging="360"/>
      </w:pPr>
    </w:lvl>
    <w:lvl w:ilvl="7" w:tplc="598E178C" w:tentative="1">
      <w:start w:val="1"/>
      <w:numFmt w:val="decimal"/>
      <w:lvlText w:val="%8."/>
      <w:lvlJc w:val="left"/>
      <w:pPr>
        <w:tabs>
          <w:tab w:val="num" w:pos="4208"/>
        </w:tabs>
        <w:ind w:left="4208" w:hanging="360"/>
      </w:pPr>
    </w:lvl>
    <w:lvl w:ilvl="8" w:tplc="C43CB862" w:tentative="1">
      <w:start w:val="1"/>
      <w:numFmt w:val="decimal"/>
      <w:lvlText w:val="%9."/>
      <w:lvlJc w:val="left"/>
      <w:pPr>
        <w:tabs>
          <w:tab w:val="num" w:pos="4928"/>
        </w:tabs>
        <w:ind w:left="4928" w:hanging="360"/>
      </w:pPr>
    </w:lvl>
  </w:abstractNum>
  <w:abstractNum w:abstractNumId="15" w15:restartNumberingAfterBreak="0">
    <w:nsid w:val="3047548B"/>
    <w:multiLevelType w:val="hybridMultilevel"/>
    <w:tmpl w:val="9DF06DA0"/>
    <w:lvl w:ilvl="0" w:tplc="2EA00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160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50E3A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3688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4B4A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22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866D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AD62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CE47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31F55418"/>
    <w:multiLevelType w:val="hybridMultilevel"/>
    <w:tmpl w:val="E8549930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BFFA5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20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66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0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20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08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5C1AC4"/>
    <w:multiLevelType w:val="hybridMultilevel"/>
    <w:tmpl w:val="019CF8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69F4189"/>
    <w:multiLevelType w:val="hybridMultilevel"/>
    <w:tmpl w:val="D854C00A"/>
    <w:lvl w:ilvl="0" w:tplc="8850FA50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9" w15:restartNumberingAfterBreak="0">
    <w:nsid w:val="372F56BA"/>
    <w:multiLevelType w:val="hybridMultilevel"/>
    <w:tmpl w:val="DA801DCA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D8D0811"/>
    <w:multiLevelType w:val="hybridMultilevel"/>
    <w:tmpl w:val="692C18CE"/>
    <w:lvl w:ilvl="0" w:tplc="175C87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4995E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E20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84A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843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41C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EEA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24B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A12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DD42C6B"/>
    <w:multiLevelType w:val="hybridMultilevel"/>
    <w:tmpl w:val="5DD40B84"/>
    <w:lvl w:ilvl="0" w:tplc="244E3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07C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84C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AF7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E9B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648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AF2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015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212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EF7D14"/>
    <w:multiLevelType w:val="hybridMultilevel"/>
    <w:tmpl w:val="774E7832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3" w15:restartNumberingAfterBreak="0">
    <w:nsid w:val="43182A85"/>
    <w:multiLevelType w:val="hybridMultilevel"/>
    <w:tmpl w:val="C9EE2E26"/>
    <w:lvl w:ilvl="0" w:tplc="37A06B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4" w15:restartNumberingAfterBreak="0">
    <w:nsid w:val="48F21F21"/>
    <w:multiLevelType w:val="hybridMultilevel"/>
    <w:tmpl w:val="F83C986E"/>
    <w:lvl w:ilvl="0" w:tplc="4ABA2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93CF942">
      <w:start w:val="16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DCC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DFCF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B02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59E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8CB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D541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C06F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4A415C30"/>
    <w:multiLevelType w:val="hybridMultilevel"/>
    <w:tmpl w:val="BA223DCE"/>
    <w:lvl w:ilvl="0" w:tplc="95346930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BB2C10"/>
    <w:multiLevelType w:val="hybridMultilevel"/>
    <w:tmpl w:val="4E34B7E4"/>
    <w:lvl w:ilvl="0" w:tplc="152236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9F427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A7455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70066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FF276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D96A2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E88C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53824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5B086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54103921"/>
    <w:multiLevelType w:val="hybridMultilevel"/>
    <w:tmpl w:val="E5267086"/>
    <w:lvl w:ilvl="0" w:tplc="68A63CB8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1C7E5E"/>
    <w:multiLevelType w:val="hybridMultilevel"/>
    <w:tmpl w:val="4A4CB712"/>
    <w:lvl w:ilvl="0" w:tplc="D8361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AB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6A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05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0D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7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E7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05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B3174A"/>
    <w:multiLevelType w:val="hybridMultilevel"/>
    <w:tmpl w:val="4858B3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B034788"/>
    <w:multiLevelType w:val="hybridMultilevel"/>
    <w:tmpl w:val="CEFE62F6"/>
    <w:lvl w:ilvl="0" w:tplc="10260690">
      <w:start w:val="1"/>
      <w:numFmt w:val="bullet"/>
      <w:lvlText w:val="–"/>
      <w:lvlJc w:val="left"/>
      <w:pPr>
        <w:tabs>
          <w:tab w:val="num" w:pos="-72"/>
        </w:tabs>
        <w:ind w:left="-72" w:hanging="360"/>
      </w:pPr>
      <w:rPr>
        <w:rFonts w:ascii="Arial" w:hAnsi="Arial" w:hint="default"/>
      </w:rPr>
    </w:lvl>
    <w:lvl w:ilvl="1" w:tplc="18C218B2">
      <w:start w:val="1"/>
      <w:numFmt w:val="bullet"/>
      <w:lvlText w:val="–"/>
      <w:lvlJc w:val="left"/>
      <w:pPr>
        <w:tabs>
          <w:tab w:val="num" w:pos="648"/>
        </w:tabs>
        <w:ind w:left="648" w:hanging="360"/>
      </w:pPr>
      <w:rPr>
        <w:rFonts w:ascii="Arial" w:hAnsi="Arial" w:hint="default"/>
      </w:rPr>
    </w:lvl>
    <w:lvl w:ilvl="2" w:tplc="DA06CB7C" w:tentative="1">
      <w:start w:val="1"/>
      <w:numFmt w:val="bullet"/>
      <w:lvlText w:val="–"/>
      <w:lvlJc w:val="left"/>
      <w:pPr>
        <w:tabs>
          <w:tab w:val="num" w:pos="1368"/>
        </w:tabs>
        <w:ind w:left="1368" w:hanging="360"/>
      </w:pPr>
      <w:rPr>
        <w:rFonts w:ascii="Arial" w:hAnsi="Arial" w:hint="default"/>
      </w:rPr>
    </w:lvl>
    <w:lvl w:ilvl="3" w:tplc="C7BC1736" w:tentative="1">
      <w:start w:val="1"/>
      <w:numFmt w:val="bullet"/>
      <w:lvlText w:val="–"/>
      <w:lvlJc w:val="left"/>
      <w:pPr>
        <w:tabs>
          <w:tab w:val="num" w:pos="2088"/>
        </w:tabs>
        <w:ind w:left="2088" w:hanging="360"/>
      </w:pPr>
      <w:rPr>
        <w:rFonts w:ascii="Arial" w:hAnsi="Arial" w:hint="default"/>
      </w:rPr>
    </w:lvl>
    <w:lvl w:ilvl="4" w:tplc="F2788ACA" w:tentative="1">
      <w:start w:val="1"/>
      <w:numFmt w:val="bullet"/>
      <w:lvlText w:val="–"/>
      <w:lvlJc w:val="left"/>
      <w:pPr>
        <w:tabs>
          <w:tab w:val="num" w:pos="2808"/>
        </w:tabs>
        <w:ind w:left="2808" w:hanging="360"/>
      </w:pPr>
      <w:rPr>
        <w:rFonts w:ascii="Arial" w:hAnsi="Arial" w:hint="default"/>
      </w:rPr>
    </w:lvl>
    <w:lvl w:ilvl="5" w:tplc="FAEA647E" w:tentative="1">
      <w:start w:val="1"/>
      <w:numFmt w:val="bullet"/>
      <w:lvlText w:val="–"/>
      <w:lvlJc w:val="left"/>
      <w:pPr>
        <w:tabs>
          <w:tab w:val="num" w:pos="3528"/>
        </w:tabs>
        <w:ind w:left="3528" w:hanging="360"/>
      </w:pPr>
      <w:rPr>
        <w:rFonts w:ascii="Arial" w:hAnsi="Arial" w:hint="default"/>
      </w:rPr>
    </w:lvl>
    <w:lvl w:ilvl="6" w:tplc="B7BEA8E0" w:tentative="1">
      <w:start w:val="1"/>
      <w:numFmt w:val="bullet"/>
      <w:lvlText w:val="–"/>
      <w:lvlJc w:val="left"/>
      <w:pPr>
        <w:tabs>
          <w:tab w:val="num" w:pos="4248"/>
        </w:tabs>
        <w:ind w:left="4248" w:hanging="360"/>
      </w:pPr>
      <w:rPr>
        <w:rFonts w:ascii="Arial" w:hAnsi="Arial" w:hint="default"/>
      </w:rPr>
    </w:lvl>
    <w:lvl w:ilvl="7" w:tplc="4BD47E94" w:tentative="1">
      <w:start w:val="1"/>
      <w:numFmt w:val="bullet"/>
      <w:lvlText w:val="–"/>
      <w:lvlJc w:val="left"/>
      <w:pPr>
        <w:tabs>
          <w:tab w:val="num" w:pos="4968"/>
        </w:tabs>
        <w:ind w:left="4968" w:hanging="360"/>
      </w:pPr>
      <w:rPr>
        <w:rFonts w:ascii="Arial" w:hAnsi="Arial" w:hint="default"/>
      </w:rPr>
    </w:lvl>
    <w:lvl w:ilvl="8" w:tplc="827EA60A" w:tentative="1">
      <w:start w:val="1"/>
      <w:numFmt w:val="bullet"/>
      <w:lvlText w:val="–"/>
      <w:lvlJc w:val="left"/>
      <w:pPr>
        <w:tabs>
          <w:tab w:val="num" w:pos="5688"/>
        </w:tabs>
        <w:ind w:left="5688" w:hanging="360"/>
      </w:pPr>
      <w:rPr>
        <w:rFonts w:ascii="Arial" w:hAnsi="Arial" w:hint="default"/>
      </w:rPr>
    </w:lvl>
  </w:abstractNum>
  <w:abstractNum w:abstractNumId="31" w15:restartNumberingAfterBreak="0">
    <w:nsid w:val="623C6A94"/>
    <w:multiLevelType w:val="hybridMultilevel"/>
    <w:tmpl w:val="79A670EA"/>
    <w:lvl w:ilvl="0" w:tplc="EAEAC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CD26CF"/>
    <w:multiLevelType w:val="hybridMultilevel"/>
    <w:tmpl w:val="376464CE"/>
    <w:lvl w:ilvl="0" w:tplc="C0342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05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4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42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6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5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EE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0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9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4" w15:restartNumberingAfterBreak="0">
    <w:nsid w:val="69DC6F8B"/>
    <w:multiLevelType w:val="hybridMultilevel"/>
    <w:tmpl w:val="FDC2AAA8"/>
    <w:lvl w:ilvl="0" w:tplc="7F149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7F8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720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90E6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6C05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E92F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0CE6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D8E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F1E7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5" w15:restartNumberingAfterBreak="0">
    <w:nsid w:val="6E6204D0"/>
    <w:multiLevelType w:val="hybridMultilevel"/>
    <w:tmpl w:val="78C0D83E"/>
    <w:lvl w:ilvl="0" w:tplc="C1E05902">
      <w:start w:val="1"/>
      <w:numFmt w:val="bullet"/>
      <w:lvlText w:val="•"/>
      <w:lvlJc w:val="left"/>
      <w:pPr>
        <w:ind w:left="763" w:hanging="480"/>
      </w:pPr>
      <w:rPr>
        <w:rFonts w:ascii="新細明體" w:eastAsia="Times New Roman" w:hAnsi="新細明體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6" w15:restartNumberingAfterBreak="0">
    <w:nsid w:val="75EC3C43"/>
    <w:multiLevelType w:val="hybridMultilevel"/>
    <w:tmpl w:val="31A4EB20"/>
    <w:lvl w:ilvl="0" w:tplc="C1E05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Times New Roman" w:hAnsi="新細明體" w:cs="Times New Roman" w:hint="default"/>
      </w:rPr>
    </w:lvl>
    <w:lvl w:ilvl="1" w:tplc="1098EB36">
      <w:start w:val="19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cs="Times New Roman" w:hint="default"/>
      </w:rPr>
    </w:lvl>
    <w:lvl w:ilvl="2" w:tplc="1E863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6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4C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6A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AC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49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2A7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23C98"/>
    <w:multiLevelType w:val="hybridMultilevel"/>
    <w:tmpl w:val="BB7C0810"/>
    <w:lvl w:ilvl="0" w:tplc="0608A912">
      <w:numFmt w:val="bullet"/>
      <w:lvlText w:val="■"/>
      <w:lvlJc w:val="left"/>
      <w:pPr>
        <w:ind w:left="643" w:hanging="360"/>
      </w:pPr>
      <w:rPr>
        <w:rFonts w:ascii="Garamond" w:eastAsia="標楷體" w:hAnsi="Garamond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8" w15:restartNumberingAfterBreak="0">
    <w:nsid w:val="768F297D"/>
    <w:multiLevelType w:val="hybridMultilevel"/>
    <w:tmpl w:val="C402309C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6D7747E"/>
    <w:multiLevelType w:val="hybridMultilevel"/>
    <w:tmpl w:val="B16E43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EC07028"/>
    <w:multiLevelType w:val="hybridMultilevel"/>
    <w:tmpl w:val="B4C4744E"/>
    <w:lvl w:ilvl="0" w:tplc="DBA87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4"/>
  </w:num>
  <w:num w:numId="5">
    <w:abstractNumId w:val="16"/>
  </w:num>
  <w:num w:numId="6">
    <w:abstractNumId w:val="5"/>
  </w:num>
  <w:num w:numId="7">
    <w:abstractNumId w:val="27"/>
  </w:num>
  <w:num w:numId="8">
    <w:abstractNumId w:val="1"/>
  </w:num>
  <w:num w:numId="9">
    <w:abstractNumId w:val="25"/>
  </w:num>
  <w:num w:numId="10">
    <w:abstractNumId w:val="31"/>
  </w:num>
  <w:num w:numId="11">
    <w:abstractNumId w:val="15"/>
  </w:num>
  <w:num w:numId="12">
    <w:abstractNumId w:val="34"/>
  </w:num>
  <w:num w:numId="13">
    <w:abstractNumId w:val="7"/>
  </w:num>
  <w:num w:numId="14">
    <w:abstractNumId w:val="11"/>
  </w:num>
  <w:num w:numId="15">
    <w:abstractNumId w:val="23"/>
  </w:num>
  <w:num w:numId="16">
    <w:abstractNumId w:val="38"/>
  </w:num>
  <w:num w:numId="17">
    <w:abstractNumId w:val="8"/>
  </w:num>
  <w:num w:numId="18">
    <w:abstractNumId w:val="19"/>
  </w:num>
  <w:num w:numId="19">
    <w:abstractNumId w:val="32"/>
  </w:num>
  <w:num w:numId="20">
    <w:abstractNumId w:val="21"/>
  </w:num>
  <w:num w:numId="21">
    <w:abstractNumId w:val="6"/>
  </w:num>
  <w:num w:numId="22">
    <w:abstractNumId w:val="30"/>
  </w:num>
  <w:num w:numId="23">
    <w:abstractNumId w:val="14"/>
  </w:num>
  <w:num w:numId="24">
    <w:abstractNumId w:val="2"/>
  </w:num>
  <w:num w:numId="25">
    <w:abstractNumId w:val="28"/>
  </w:num>
  <w:num w:numId="26">
    <w:abstractNumId w:val="33"/>
  </w:num>
  <w:num w:numId="27">
    <w:abstractNumId w:val="37"/>
  </w:num>
  <w:num w:numId="28">
    <w:abstractNumId w:val="13"/>
  </w:num>
  <w:num w:numId="29">
    <w:abstractNumId w:val="22"/>
  </w:num>
  <w:num w:numId="30">
    <w:abstractNumId w:val="12"/>
  </w:num>
  <w:num w:numId="31">
    <w:abstractNumId w:val="10"/>
  </w:num>
  <w:num w:numId="32">
    <w:abstractNumId w:val="18"/>
  </w:num>
  <w:num w:numId="33">
    <w:abstractNumId w:val="0"/>
  </w:num>
  <w:num w:numId="34">
    <w:abstractNumId w:val="35"/>
  </w:num>
  <w:num w:numId="35">
    <w:abstractNumId w:val="40"/>
  </w:num>
  <w:num w:numId="36">
    <w:abstractNumId w:val="4"/>
  </w:num>
  <w:num w:numId="37">
    <w:abstractNumId w:val="9"/>
  </w:num>
  <w:num w:numId="38">
    <w:abstractNumId w:val="29"/>
  </w:num>
  <w:num w:numId="39">
    <w:abstractNumId w:val="3"/>
  </w:num>
  <w:num w:numId="40">
    <w:abstractNumId w:val="1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C3"/>
    <w:rsid w:val="00001C10"/>
    <w:rsid w:val="0000239F"/>
    <w:rsid w:val="00002611"/>
    <w:rsid w:val="00002B30"/>
    <w:rsid w:val="00005961"/>
    <w:rsid w:val="000120C6"/>
    <w:rsid w:val="00014952"/>
    <w:rsid w:val="000177EE"/>
    <w:rsid w:val="00020BEB"/>
    <w:rsid w:val="00023056"/>
    <w:rsid w:val="0002746F"/>
    <w:rsid w:val="000300D9"/>
    <w:rsid w:val="0003706F"/>
    <w:rsid w:val="000402C5"/>
    <w:rsid w:val="00042C9C"/>
    <w:rsid w:val="00045740"/>
    <w:rsid w:val="00052ADE"/>
    <w:rsid w:val="00054461"/>
    <w:rsid w:val="000558F1"/>
    <w:rsid w:val="00056904"/>
    <w:rsid w:val="000576A0"/>
    <w:rsid w:val="00057720"/>
    <w:rsid w:val="0006218F"/>
    <w:rsid w:val="0006525B"/>
    <w:rsid w:val="00073109"/>
    <w:rsid w:val="000759DD"/>
    <w:rsid w:val="000766FF"/>
    <w:rsid w:val="00080EF7"/>
    <w:rsid w:val="00082C7A"/>
    <w:rsid w:val="00084566"/>
    <w:rsid w:val="000920FF"/>
    <w:rsid w:val="000936A8"/>
    <w:rsid w:val="000B07F2"/>
    <w:rsid w:val="000B24CA"/>
    <w:rsid w:val="000B4822"/>
    <w:rsid w:val="000B4993"/>
    <w:rsid w:val="000B5976"/>
    <w:rsid w:val="000C117A"/>
    <w:rsid w:val="000C561F"/>
    <w:rsid w:val="000C7321"/>
    <w:rsid w:val="000D4093"/>
    <w:rsid w:val="000E08A9"/>
    <w:rsid w:val="000E7979"/>
    <w:rsid w:val="000F0500"/>
    <w:rsid w:val="000F5387"/>
    <w:rsid w:val="00101FC3"/>
    <w:rsid w:val="00104638"/>
    <w:rsid w:val="00106BC4"/>
    <w:rsid w:val="0010750E"/>
    <w:rsid w:val="00111389"/>
    <w:rsid w:val="00112AA3"/>
    <w:rsid w:val="00113155"/>
    <w:rsid w:val="0011363E"/>
    <w:rsid w:val="00124E02"/>
    <w:rsid w:val="001255ED"/>
    <w:rsid w:val="00125D14"/>
    <w:rsid w:val="00125F9A"/>
    <w:rsid w:val="00130338"/>
    <w:rsid w:val="00135071"/>
    <w:rsid w:val="00137B50"/>
    <w:rsid w:val="00143F24"/>
    <w:rsid w:val="00147FAA"/>
    <w:rsid w:val="0015211B"/>
    <w:rsid w:val="00153483"/>
    <w:rsid w:val="00153937"/>
    <w:rsid w:val="00153B41"/>
    <w:rsid w:val="00157BF1"/>
    <w:rsid w:val="00162E32"/>
    <w:rsid w:val="0017232A"/>
    <w:rsid w:val="00174488"/>
    <w:rsid w:val="001820E1"/>
    <w:rsid w:val="00182E80"/>
    <w:rsid w:val="00185528"/>
    <w:rsid w:val="00187238"/>
    <w:rsid w:val="00187A6A"/>
    <w:rsid w:val="001909BC"/>
    <w:rsid w:val="00190D04"/>
    <w:rsid w:val="001918ED"/>
    <w:rsid w:val="00191BE7"/>
    <w:rsid w:val="001A1FD2"/>
    <w:rsid w:val="001A64F3"/>
    <w:rsid w:val="001A66EB"/>
    <w:rsid w:val="001B1806"/>
    <w:rsid w:val="001C32E8"/>
    <w:rsid w:val="001C357F"/>
    <w:rsid w:val="001C426A"/>
    <w:rsid w:val="001C5C70"/>
    <w:rsid w:val="001C6404"/>
    <w:rsid w:val="001C6A7F"/>
    <w:rsid w:val="001D156E"/>
    <w:rsid w:val="001D2FE1"/>
    <w:rsid w:val="001D4668"/>
    <w:rsid w:val="001D5D19"/>
    <w:rsid w:val="001D659D"/>
    <w:rsid w:val="001E4031"/>
    <w:rsid w:val="001E4254"/>
    <w:rsid w:val="00200234"/>
    <w:rsid w:val="002017C3"/>
    <w:rsid w:val="00203388"/>
    <w:rsid w:val="0020528B"/>
    <w:rsid w:val="00206BCE"/>
    <w:rsid w:val="00210ABC"/>
    <w:rsid w:val="00213B7C"/>
    <w:rsid w:val="002148E7"/>
    <w:rsid w:val="00215D15"/>
    <w:rsid w:val="00217E16"/>
    <w:rsid w:val="00217EE3"/>
    <w:rsid w:val="002314D6"/>
    <w:rsid w:val="00234603"/>
    <w:rsid w:val="00247ABF"/>
    <w:rsid w:val="002536EB"/>
    <w:rsid w:val="0025475E"/>
    <w:rsid w:val="0025518F"/>
    <w:rsid w:val="0025656F"/>
    <w:rsid w:val="00256EA8"/>
    <w:rsid w:val="00260632"/>
    <w:rsid w:val="0026172F"/>
    <w:rsid w:val="00261E5B"/>
    <w:rsid w:val="0026467F"/>
    <w:rsid w:val="0026475D"/>
    <w:rsid w:val="002710F4"/>
    <w:rsid w:val="00274C5A"/>
    <w:rsid w:val="002838F4"/>
    <w:rsid w:val="00284FC7"/>
    <w:rsid w:val="00285BBD"/>
    <w:rsid w:val="002906F8"/>
    <w:rsid w:val="002A0D7D"/>
    <w:rsid w:val="002A0E79"/>
    <w:rsid w:val="002A5830"/>
    <w:rsid w:val="002B2C5A"/>
    <w:rsid w:val="002B45C1"/>
    <w:rsid w:val="002B55DA"/>
    <w:rsid w:val="002C265B"/>
    <w:rsid w:val="002C43D5"/>
    <w:rsid w:val="002E04B5"/>
    <w:rsid w:val="002E4DCF"/>
    <w:rsid w:val="002E7FA1"/>
    <w:rsid w:val="002F0B75"/>
    <w:rsid w:val="002F2E2D"/>
    <w:rsid w:val="002F6AFD"/>
    <w:rsid w:val="003010F1"/>
    <w:rsid w:val="00303140"/>
    <w:rsid w:val="00303543"/>
    <w:rsid w:val="00303BB2"/>
    <w:rsid w:val="003137AE"/>
    <w:rsid w:val="00324395"/>
    <w:rsid w:val="003249A0"/>
    <w:rsid w:val="00327DAB"/>
    <w:rsid w:val="00330DDE"/>
    <w:rsid w:val="00331645"/>
    <w:rsid w:val="00341FA7"/>
    <w:rsid w:val="0034218B"/>
    <w:rsid w:val="00343096"/>
    <w:rsid w:val="00344A97"/>
    <w:rsid w:val="003455A6"/>
    <w:rsid w:val="003470D1"/>
    <w:rsid w:val="003477A2"/>
    <w:rsid w:val="00352C2D"/>
    <w:rsid w:val="003626DC"/>
    <w:rsid w:val="00364437"/>
    <w:rsid w:val="00366AEF"/>
    <w:rsid w:val="00366DFE"/>
    <w:rsid w:val="00372CD2"/>
    <w:rsid w:val="00374D7C"/>
    <w:rsid w:val="0038097B"/>
    <w:rsid w:val="00382580"/>
    <w:rsid w:val="0038498D"/>
    <w:rsid w:val="00385CBC"/>
    <w:rsid w:val="00387524"/>
    <w:rsid w:val="00393CFB"/>
    <w:rsid w:val="00394963"/>
    <w:rsid w:val="003972E6"/>
    <w:rsid w:val="00397F59"/>
    <w:rsid w:val="003A0878"/>
    <w:rsid w:val="003A37F9"/>
    <w:rsid w:val="003A53A8"/>
    <w:rsid w:val="003C0007"/>
    <w:rsid w:val="003C3F72"/>
    <w:rsid w:val="003C49B5"/>
    <w:rsid w:val="003D13CB"/>
    <w:rsid w:val="003D2864"/>
    <w:rsid w:val="003D7863"/>
    <w:rsid w:val="003E2F98"/>
    <w:rsid w:val="003E3E29"/>
    <w:rsid w:val="003E687E"/>
    <w:rsid w:val="003F139E"/>
    <w:rsid w:val="003F17E5"/>
    <w:rsid w:val="003F3440"/>
    <w:rsid w:val="003F37C5"/>
    <w:rsid w:val="003F535C"/>
    <w:rsid w:val="00400CD0"/>
    <w:rsid w:val="00401557"/>
    <w:rsid w:val="00403FBC"/>
    <w:rsid w:val="004074B2"/>
    <w:rsid w:val="00411200"/>
    <w:rsid w:val="00411C5C"/>
    <w:rsid w:val="00417517"/>
    <w:rsid w:val="00421588"/>
    <w:rsid w:val="0042160B"/>
    <w:rsid w:val="00423A35"/>
    <w:rsid w:val="00430911"/>
    <w:rsid w:val="0043240B"/>
    <w:rsid w:val="00445E69"/>
    <w:rsid w:val="00447A9E"/>
    <w:rsid w:val="00447C14"/>
    <w:rsid w:val="00452ADE"/>
    <w:rsid w:val="0045721C"/>
    <w:rsid w:val="0047570D"/>
    <w:rsid w:val="004770F4"/>
    <w:rsid w:val="004812F3"/>
    <w:rsid w:val="00483EBB"/>
    <w:rsid w:val="00485229"/>
    <w:rsid w:val="00487481"/>
    <w:rsid w:val="0049106C"/>
    <w:rsid w:val="00491AE0"/>
    <w:rsid w:val="004958A8"/>
    <w:rsid w:val="004A0222"/>
    <w:rsid w:val="004A03D1"/>
    <w:rsid w:val="004A16B7"/>
    <w:rsid w:val="004A174B"/>
    <w:rsid w:val="004A443E"/>
    <w:rsid w:val="004A4612"/>
    <w:rsid w:val="004B1FB6"/>
    <w:rsid w:val="004B283A"/>
    <w:rsid w:val="004B2F5A"/>
    <w:rsid w:val="004B3254"/>
    <w:rsid w:val="004B3831"/>
    <w:rsid w:val="004B7996"/>
    <w:rsid w:val="004C1016"/>
    <w:rsid w:val="004C2F05"/>
    <w:rsid w:val="004C35A7"/>
    <w:rsid w:val="004C3E71"/>
    <w:rsid w:val="004C43CF"/>
    <w:rsid w:val="004C75AA"/>
    <w:rsid w:val="004D1A37"/>
    <w:rsid w:val="004E132B"/>
    <w:rsid w:val="004E6ACA"/>
    <w:rsid w:val="004E75D1"/>
    <w:rsid w:val="004F20CA"/>
    <w:rsid w:val="00500C13"/>
    <w:rsid w:val="0050584D"/>
    <w:rsid w:val="00506D1F"/>
    <w:rsid w:val="00506D31"/>
    <w:rsid w:val="00510C97"/>
    <w:rsid w:val="00511E50"/>
    <w:rsid w:val="0051529B"/>
    <w:rsid w:val="00534438"/>
    <w:rsid w:val="0053727F"/>
    <w:rsid w:val="00540BFD"/>
    <w:rsid w:val="00540F1E"/>
    <w:rsid w:val="00540FD8"/>
    <w:rsid w:val="00541A55"/>
    <w:rsid w:val="00542E40"/>
    <w:rsid w:val="005444A5"/>
    <w:rsid w:val="0054610A"/>
    <w:rsid w:val="005469F7"/>
    <w:rsid w:val="00550837"/>
    <w:rsid w:val="00550CDF"/>
    <w:rsid w:val="00553BFC"/>
    <w:rsid w:val="0055465C"/>
    <w:rsid w:val="0055471C"/>
    <w:rsid w:val="0056302A"/>
    <w:rsid w:val="00565DCC"/>
    <w:rsid w:val="005670DD"/>
    <w:rsid w:val="00573B5A"/>
    <w:rsid w:val="00574680"/>
    <w:rsid w:val="00575C58"/>
    <w:rsid w:val="00576031"/>
    <w:rsid w:val="00582796"/>
    <w:rsid w:val="0058377D"/>
    <w:rsid w:val="00585D01"/>
    <w:rsid w:val="00591A6A"/>
    <w:rsid w:val="00592A39"/>
    <w:rsid w:val="00594641"/>
    <w:rsid w:val="005A5C55"/>
    <w:rsid w:val="005B32FB"/>
    <w:rsid w:val="005B5922"/>
    <w:rsid w:val="005B70D0"/>
    <w:rsid w:val="005C4107"/>
    <w:rsid w:val="005C5526"/>
    <w:rsid w:val="005D1DA9"/>
    <w:rsid w:val="005D21CF"/>
    <w:rsid w:val="005E1361"/>
    <w:rsid w:val="005E1C47"/>
    <w:rsid w:val="005E2E0A"/>
    <w:rsid w:val="005F0943"/>
    <w:rsid w:val="005F1045"/>
    <w:rsid w:val="005F1112"/>
    <w:rsid w:val="005F1EB1"/>
    <w:rsid w:val="005F2C7C"/>
    <w:rsid w:val="0060095B"/>
    <w:rsid w:val="00601209"/>
    <w:rsid w:val="00604809"/>
    <w:rsid w:val="006051BB"/>
    <w:rsid w:val="00606357"/>
    <w:rsid w:val="006077B1"/>
    <w:rsid w:val="00607815"/>
    <w:rsid w:val="0061174A"/>
    <w:rsid w:val="00620F9D"/>
    <w:rsid w:val="006217E8"/>
    <w:rsid w:val="00621EE7"/>
    <w:rsid w:val="0062350D"/>
    <w:rsid w:val="00624B0A"/>
    <w:rsid w:val="006275CD"/>
    <w:rsid w:val="006304DF"/>
    <w:rsid w:val="00634056"/>
    <w:rsid w:val="006360C9"/>
    <w:rsid w:val="00640181"/>
    <w:rsid w:val="006415A3"/>
    <w:rsid w:val="0064248C"/>
    <w:rsid w:val="00643BD6"/>
    <w:rsid w:val="00644EFA"/>
    <w:rsid w:val="00647CE0"/>
    <w:rsid w:val="006634CA"/>
    <w:rsid w:val="00665D1C"/>
    <w:rsid w:val="0066683D"/>
    <w:rsid w:val="0067512A"/>
    <w:rsid w:val="0067709F"/>
    <w:rsid w:val="00683585"/>
    <w:rsid w:val="0068424B"/>
    <w:rsid w:val="00685D06"/>
    <w:rsid w:val="00690840"/>
    <w:rsid w:val="006949BA"/>
    <w:rsid w:val="00696B30"/>
    <w:rsid w:val="00696D1D"/>
    <w:rsid w:val="00697017"/>
    <w:rsid w:val="00697F3F"/>
    <w:rsid w:val="006A29DF"/>
    <w:rsid w:val="006A3335"/>
    <w:rsid w:val="006B0084"/>
    <w:rsid w:val="006B07DC"/>
    <w:rsid w:val="006B1278"/>
    <w:rsid w:val="006B58B8"/>
    <w:rsid w:val="006B7D1E"/>
    <w:rsid w:val="006C0DD4"/>
    <w:rsid w:val="006C116B"/>
    <w:rsid w:val="006C1D57"/>
    <w:rsid w:val="006C1FB3"/>
    <w:rsid w:val="006D0662"/>
    <w:rsid w:val="006D4E41"/>
    <w:rsid w:val="006D55C3"/>
    <w:rsid w:val="006E3A19"/>
    <w:rsid w:val="006E7B9D"/>
    <w:rsid w:val="006E7EBE"/>
    <w:rsid w:val="006F62FB"/>
    <w:rsid w:val="006F64EF"/>
    <w:rsid w:val="00700CF4"/>
    <w:rsid w:val="0070374E"/>
    <w:rsid w:val="00704454"/>
    <w:rsid w:val="00706855"/>
    <w:rsid w:val="00717135"/>
    <w:rsid w:val="0071745D"/>
    <w:rsid w:val="00721A56"/>
    <w:rsid w:val="00722C85"/>
    <w:rsid w:val="007259D2"/>
    <w:rsid w:val="007266C5"/>
    <w:rsid w:val="00733281"/>
    <w:rsid w:val="007336FC"/>
    <w:rsid w:val="00734314"/>
    <w:rsid w:val="0073583A"/>
    <w:rsid w:val="0073648C"/>
    <w:rsid w:val="007368B7"/>
    <w:rsid w:val="00737425"/>
    <w:rsid w:val="007375D5"/>
    <w:rsid w:val="0074710E"/>
    <w:rsid w:val="00747E43"/>
    <w:rsid w:val="007514A7"/>
    <w:rsid w:val="00754062"/>
    <w:rsid w:val="007631C7"/>
    <w:rsid w:val="007640AC"/>
    <w:rsid w:val="0077458D"/>
    <w:rsid w:val="007776FA"/>
    <w:rsid w:val="00777C4B"/>
    <w:rsid w:val="00777D59"/>
    <w:rsid w:val="00783583"/>
    <w:rsid w:val="007861EB"/>
    <w:rsid w:val="00793591"/>
    <w:rsid w:val="00795D27"/>
    <w:rsid w:val="00796610"/>
    <w:rsid w:val="0079679D"/>
    <w:rsid w:val="007A368F"/>
    <w:rsid w:val="007A403A"/>
    <w:rsid w:val="007B3617"/>
    <w:rsid w:val="007B4FB4"/>
    <w:rsid w:val="007C24D1"/>
    <w:rsid w:val="007C5DDC"/>
    <w:rsid w:val="007D04E5"/>
    <w:rsid w:val="007D166B"/>
    <w:rsid w:val="007D2FC5"/>
    <w:rsid w:val="007D6761"/>
    <w:rsid w:val="007E189F"/>
    <w:rsid w:val="007E31AD"/>
    <w:rsid w:val="007F2199"/>
    <w:rsid w:val="007F3B76"/>
    <w:rsid w:val="00800237"/>
    <w:rsid w:val="00801A26"/>
    <w:rsid w:val="0081076A"/>
    <w:rsid w:val="00812BA8"/>
    <w:rsid w:val="00813041"/>
    <w:rsid w:val="008143DC"/>
    <w:rsid w:val="008153C0"/>
    <w:rsid w:val="00823925"/>
    <w:rsid w:val="00826FA6"/>
    <w:rsid w:val="00831C0F"/>
    <w:rsid w:val="00831FBB"/>
    <w:rsid w:val="00832CB8"/>
    <w:rsid w:val="008349BE"/>
    <w:rsid w:val="0083557B"/>
    <w:rsid w:val="00836727"/>
    <w:rsid w:val="008372BB"/>
    <w:rsid w:val="008414FA"/>
    <w:rsid w:val="008425D7"/>
    <w:rsid w:val="0084374E"/>
    <w:rsid w:val="008504C6"/>
    <w:rsid w:val="00857E90"/>
    <w:rsid w:val="00863233"/>
    <w:rsid w:val="00865E4A"/>
    <w:rsid w:val="00871309"/>
    <w:rsid w:val="00882CD0"/>
    <w:rsid w:val="008855C7"/>
    <w:rsid w:val="008911C9"/>
    <w:rsid w:val="008A08CE"/>
    <w:rsid w:val="008A0BC9"/>
    <w:rsid w:val="008A121E"/>
    <w:rsid w:val="008A59F8"/>
    <w:rsid w:val="008A73FD"/>
    <w:rsid w:val="008B45D6"/>
    <w:rsid w:val="008B4DBA"/>
    <w:rsid w:val="008C0B6F"/>
    <w:rsid w:val="008C389D"/>
    <w:rsid w:val="008C62E7"/>
    <w:rsid w:val="008C6AEC"/>
    <w:rsid w:val="008D0700"/>
    <w:rsid w:val="008D3C4B"/>
    <w:rsid w:val="008E2DF9"/>
    <w:rsid w:val="008E32FB"/>
    <w:rsid w:val="008E4408"/>
    <w:rsid w:val="008E4BE6"/>
    <w:rsid w:val="008E4FE3"/>
    <w:rsid w:val="008E5128"/>
    <w:rsid w:val="008F15D6"/>
    <w:rsid w:val="00900100"/>
    <w:rsid w:val="00910068"/>
    <w:rsid w:val="009114FC"/>
    <w:rsid w:val="009148CC"/>
    <w:rsid w:val="00922A4C"/>
    <w:rsid w:val="00934FE9"/>
    <w:rsid w:val="00935C99"/>
    <w:rsid w:val="00937133"/>
    <w:rsid w:val="00943AEE"/>
    <w:rsid w:val="00943EBB"/>
    <w:rsid w:val="00956694"/>
    <w:rsid w:val="0095799A"/>
    <w:rsid w:val="009626F5"/>
    <w:rsid w:val="009632B7"/>
    <w:rsid w:val="00970D84"/>
    <w:rsid w:val="009717F5"/>
    <w:rsid w:val="00974417"/>
    <w:rsid w:val="00974827"/>
    <w:rsid w:val="0097495D"/>
    <w:rsid w:val="0097551B"/>
    <w:rsid w:val="00976E7D"/>
    <w:rsid w:val="009854B9"/>
    <w:rsid w:val="009865A9"/>
    <w:rsid w:val="00991904"/>
    <w:rsid w:val="00991A91"/>
    <w:rsid w:val="009939C6"/>
    <w:rsid w:val="0099459B"/>
    <w:rsid w:val="009952D3"/>
    <w:rsid w:val="009967DB"/>
    <w:rsid w:val="00997E39"/>
    <w:rsid w:val="009A0124"/>
    <w:rsid w:val="009A095C"/>
    <w:rsid w:val="009A4BB7"/>
    <w:rsid w:val="009B3344"/>
    <w:rsid w:val="009B4CE0"/>
    <w:rsid w:val="009B5CD4"/>
    <w:rsid w:val="009B7B86"/>
    <w:rsid w:val="009C2338"/>
    <w:rsid w:val="009C250F"/>
    <w:rsid w:val="009C6216"/>
    <w:rsid w:val="009D20DB"/>
    <w:rsid w:val="009D383A"/>
    <w:rsid w:val="009D6624"/>
    <w:rsid w:val="009D7867"/>
    <w:rsid w:val="009E0956"/>
    <w:rsid w:val="009E2373"/>
    <w:rsid w:val="009E60F9"/>
    <w:rsid w:val="009F429B"/>
    <w:rsid w:val="009F4DF7"/>
    <w:rsid w:val="00A0120F"/>
    <w:rsid w:val="00A1048C"/>
    <w:rsid w:val="00A10A02"/>
    <w:rsid w:val="00A11C32"/>
    <w:rsid w:val="00A12742"/>
    <w:rsid w:val="00A157C3"/>
    <w:rsid w:val="00A15AC2"/>
    <w:rsid w:val="00A23D1A"/>
    <w:rsid w:val="00A24161"/>
    <w:rsid w:val="00A30BFC"/>
    <w:rsid w:val="00A31B2F"/>
    <w:rsid w:val="00A32DAF"/>
    <w:rsid w:val="00A37398"/>
    <w:rsid w:val="00A40BF6"/>
    <w:rsid w:val="00A42EA5"/>
    <w:rsid w:val="00A456D1"/>
    <w:rsid w:val="00A536CE"/>
    <w:rsid w:val="00A57FB9"/>
    <w:rsid w:val="00A628B0"/>
    <w:rsid w:val="00A632DF"/>
    <w:rsid w:val="00A647A4"/>
    <w:rsid w:val="00A74475"/>
    <w:rsid w:val="00A772B7"/>
    <w:rsid w:val="00A83C7D"/>
    <w:rsid w:val="00A8607B"/>
    <w:rsid w:val="00A92096"/>
    <w:rsid w:val="00A92F41"/>
    <w:rsid w:val="00A95E8F"/>
    <w:rsid w:val="00A972CD"/>
    <w:rsid w:val="00AA3116"/>
    <w:rsid w:val="00AB01E0"/>
    <w:rsid w:val="00AB3CB9"/>
    <w:rsid w:val="00AB4F58"/>
    <w:rsid w:val="00AC0F43"/>
    <w:rsid w:val="00AC2EAA"/>
    <w:rsid w:val="00AC53E6"/>
    <w:rsid w:val="00AC676C"/>
    <w:rsid w:val="00AD0232"/>
    <w:rsid w:val="00AD2E87"/>
    <w:rsid w:val="00AD751E"/>
    <w:rsid w:val="00AE1C16"/>
    <w:rsid w:val="00AE382A"/>
    <w:rsid w:val="00AF2A51"/>
    <w:rsid w:val="00AF2C86"/>
    <w:rsid w:val="00B000DD"/>
    <w:rsid w:val="00B001F2"/>
    <w:rsid w:val="00B02542"/>
    <w:rsid w:val="00B05236"/>
    <w:rsid w:val="00B05E43"/>
    <w:rsid w:val="00B05F16"/>
    <w:rsid w:val="00B07866"/>
    <w:rsid w:val="00B10D4B"/>
    <w:rsid w:val="00B1512D"/>
    <w:rsid w:val="00B165BB"/>
    <w:rsid w:val="00B23F79"/>
    <w:rsid w:val="00B33685"/>
    <w:rsid w:val="00B36382"/>
    <w:rsid w:val="00B3670A"/>
    <w:rsid w:val="00B3745B"/>
    <w:rsid w:val="00B37538"/>
    <w:rsid w:val="00B46986"/>
    <w:rsid w:val="00B50191"/>
    <w:rsid w:val="00B50A3F"/>
    <w:rsid w:val="00B51187"/>
    <w:rsid w:val="00B516FE"/>
    <w:rsid w:val="00B51CB7"/>
    <w:rsid w:val="00B52953"/>
    <w:rsid w:val="00B60F80"/>
    <w:rsid w:val="00B615DF"/>
    <w:rsid w:val="00B6351A"/>
    <w:rsid w:val="00B63834"/>
    <w:rsid w:val="00B64E57"/>
    <w:rsid w:val="00B65D6A"/>
    <w:rsid w:val="00B7041B"/>
    <w:rsid w:val="00B711CF"/>
    <w:rsid w:val="00B85561"/>
    <w:rsid w:val="00B945AF"/>
    <w:rsid w:val="00B94606"/>
    <w:rsid w:val="00B94E09"/>
    <w:rsid w:val="00B96D88"/>
    <w:rsid w:val="00BA34B6"/>
    <w:rsid w:val="00BB0C18"/>
    <w:rsid w:val="00BB3578"/>
    <w:rsid w:val="00BB46B8"/>
    <w:rsid w:val="00BB493A"/>
    <w:rsid w:val="00BB6AFC"/>
    <w:rsid w:val="00BB7D38"/>
    <w:rsid w:val="00BC2E02"/>
    <w:rsid w:val="00BC3BD5"/>
    <w:rsid w:val="00BD0B8C"/>
    <w:rsid w:val="00BD10BE"/>
    <w:rsid w:val="00BD429E"/>
    <w:rsid w:val="00BD4B37"/>
    <w:rsid w:val="00BD6A09"/>
    <w:rsid w:val="00BE3A08"/>
    <w:rsid w:val="00BE42CC"/>
    <w:rsid w:val="00BF265C"/>
    <w:rsid w:val="00BF5BC6"/>
    <w:rsid w:val="00BF7794"/>
    <w:rsid w:val="00C0167A"/>
    <w:rsid w:val="00C072EA"/>
    <w:rsid w:val="00C12295"/>
    <w:rsid w:val="00C15E0F"/>
    <w:rsid w:val="00C1647D"/>
    <w:rsid w:val="00C166A5"/>
    <w:rsid w:val="00C16B27"/>
    <w:rsid w:val="00C17243"/>
    <w:rsid w:val="00C17A89"/>
    <w:rsid w:val="00C2591C"/>
    <w:rsid w:val="00C27234"/>
    <w:rsid w:val="00C3065A"/>
    <w:rsid w:val="00C3185A"/>
    <w:rsid w:val="00C43769"/>
    <w:rsid w:val="00C444CA"/>
    <w:rsid w:val="00C44503"/>
    <w:rsid w:val="00C44EC3"/>
    <w:rsid w:val="00C51FCB"/>
    <w:rsid w:val="00C660FB"/>
    <w:rsid w:val="00C6656F"/>
    <w:rsid w:val="00C677E5"/>
    <w:rsid w:val="00C75F7D"/>
    <w:rsid w:val="00C81073"/>
    <w:rsid w:val="00C849A0"/>
    <w:rsid w:val="00C85E8F"/>
    <w:rsid w:val="00C87373"/>
    <w:rsid w:val="00C9102B"/>
    <w:rsid w:val="00C970B7"/>
    <w:rsid w:val="00C97187"/>
    <w:rsid w:val="00CA124A"/>
    <w:rsid w:val="00CA2FB9"/>
    <w:rsid w:val="00CA5E21"/>
    <w:rsid w:val="00CB753A"/>
    <w:rsid w:val="00CC19FC"/>
    <w:rsid w:val="00CC7A8B"/>
    <w:rsid w:val="00CC7B92"/>
    <w:rsid w:val="00CD2B21"/>
    <w:rsid w:val="00CD3477"/>
    <w:rsid w:val="00CD42F7"/>
    <w:rsid w:val="00CD73C0"/>
    <w:rsid w:val="00CE0454"/>
    <w:rsid w:val="00CE1B2F"/>
    <w:rsid w:val="00CE213E"/>
    <w:rsid w:val="00CF01E2"/>
    <w:rsid w:val="00CF14B0"/>
    <w:rsid w:val="00CF3793"/>
    <w:rsid w:val="00CF5AF8"/>
    <w:rsid w:val="00D0008C"/>
    <w:rsid w:val="00D02586"/>
    <w:rsid w:val="00D035B2"/>
    <w:rsid w:val="00D045C8"/>
    <w:rsid w:val="00D0502F"/>
    <w:rsid w:val="00D06258"/>
    <w:rsid w:val="00D1026B"/>
    <w:rsid w:val="00D10A69"/>
    <w:rsid w:val="00D12DF8"/>
    <w:rsid w:val="00D1638B"/>
    <w:rsid w:val="00D16571"/>
    <w:rsid w:val="00D2113F"/>
    <w:rsid w:val="00D2124E"/>
    <w:rsid w:val="00D2256E"/>
    <w:rsid w:val="00D2797F"/>
    <w:rsid w:val="00D33A74"/>
    <w:rsid w:val="00D35E14"/>
    <w:rsid w:val="00D36E1B"/>
    <w:rsid w:val="00D45714"/>
    <w:rsid w:val="00D45E6C"/>
    <w:rsid w:val="00D479CA"/>
    <w:rsid w:val="00D479EE"/>
    <w:rsid w:val="00D61DAD"/>
    <w:rsid w:val="00D632B5"/>
    <w:rsid w:val="00D635F1"/>
    <w:rsid w:val="00D67360"/>
    <w:rsid w:val="00D735B8"/>
    <w:rsid w:val="00D7420F"/>
    <w:rsid w:val="00D749B6"/>
    <w:rsid w:val="00D81CA9"/>
    <w:rsid w:val="00D82093"/>
    <w:rsid w:val="00D83603"/>
    <w:rsid w:val="00D854F7"/>
    <w:rsid w:val="00D91AC9"/>
    <w:rsid w:val="00D94D1E"/>
    <w:rsid w:val="00D96122"/>
    <w:rsid w:val="00DA368F"/>
    <w:rsid w:val="00DA3B35"/>
    <w:rsid w:val="00DA7B3E"/>
    <w:rsid w:val="00DA7DE0"/>
    <w:rsid w:val="00DB70F1"/>
    <w:rsid w:val="00DB7E41"/>
    <w:rsid w:val="00DC1530"/>
    <w:rsid w:val="00DC195F"/>
    <w:rsid w:val="00DD682C"/>
    <w:rsid w:val="00DE5C0A"/>
    <w:rsid w:val="00DE651E"/>
    <w:rsid w:val="00DE7EBE"/>
    <w:rsid w:val="00DF1045"/>
    <w:rsid w:val="00DF1A87"/>
    <w:rsid w:val="00DF4C40"/>
    <w:rsid w:val="00DF6AC7"/>
    <w:rsid w:val="00E0139A"/>
    <w:rsid w:val="00E019DC"/>
    <w:rsid w:val="00E05A07"/>
    <w:rsid w:val="00E13483"/>
    <w:rsid w:val="00E14872"/>
    <w:rsid w:val="00E218FB"/>
    <w:rsid w:val="00E23375"/>
    <w:rsid w:val="00E24227"/>
    <w:rsid w:val="00E27510"/>
    <w:rsid w:val="00E3057A"/>
    <w:rsid w:val="00E312AC"/>
    <w:rsid w:val="00E36600"/>
    <w:rsid w:val="00E3699C"/>
    <w:rsid w:val="00E409F2"/>
    <w:rsid w:val="00E40AEA"/>
    <w:rsid w:val="00E466A7"/>
    <w:rsid w:val="00E4740D"/>
    <w:rsid w:val="00E52056"/>
    <w:rsid w:val="00E53964"/>
    <w:rsid w:val="00E54B51"/>
    <w:rsid w:val="00E65549"/>
    <w:rsid w:val="00E66C66"/>
    <w:rsid w:val="00E75C9F"/>
    <w:rsid w:val="00E77900"/>
    <w:rsid w:val="00E81985"/>
    <w:rsid w:val="00E961DC"/>
    <w:rsid w:val="00EA4317"/>
    <w:rsid w:val="00EA4E60"/>
    <w:rsid w:val="00EA4FDF"/>
    <w:rsid w:val="00EA6D6A"/>
    <w:rsid w:val="00EB568D"/>
    <w:rsid w:val="00EB5D72"/>
    <w:rsid w:val="00EB7B5A"/>
    <w:rsid w:val="00EC120F"/>
    <w:rsid w:val="00EC1DA7"/>
    <w:rsid w:val="00EC20C2"/>
    <w:rsid w:val="00EC2558"/>
    <w:rsid w:val="00EC2AA6"/>
    <w:rsid w:val="00EC43A1"/>
    <w:rsid w:val="00ED2F9E"/>
    <w:rsid w:val="00ED684C"/>
    <w:rsid w:val="00EE1AEE"/>
    <w:rsid w:val="00EE1C20"/>
    <w:rsid w:val="00EE5034"/>
    <w:rsid w:val="00EF01A3"/>
    <w:rsid w:val="00EF4547"/>
    <w:rsid w:val="00EF5BA4"/>
    <w:rsid w:val="00EF6047"/>
    <w:rsid w:val="00F00D45"/>
    <w:rsid w:val="00F012F4"/>
    <w:rsid w:val="00F0520B"/>
    <w:rsid w:val="00F06C0B"/>
    <w:rsid w:val="00F10480"/>
    <w:rsid w:val="00F11B31"/>
    <w:rsid w:val="00F12A9B"/>
    <w:rsid w:val="00F16F64"/>
    <w:rsid w:val="00F17B06"/>
    <w:rsid w:val="00F2014C"/>
    <w:rsid w:val="00F22F82"/>
    <w:rsid w:val="00F3095A"/>
    <w:rsid w:val="00F314F9"/>
    <w:rsid w:val="00F32AD0"/>
    <w:rsid w:val="00F35C47"/>
    <w:rsid w:val="00F4429B"/>
    <w:rsid w:val="00F478CC"/>
    <w:rsid w:val="00F548EF"/>
    <w:rsid w:val="00F55388"/>
    <w:rsid w:val="00F56E43"/>
    <w:rsid w:val="00F620CD"/>
    <w:rsid w:val="00F71B4D"/>
    <w:rsid w:val="00F73421"/>
    <w:rsid w:val="00F74361"/>
    <w:rsid w:val="00F749F1"/>
    <w:rsid w:val="00F80BDC"/>
    <w:rsid w:val="00F81BDD"/>
    <w:rsid w:val="00F84A21"/>
    <w:rsid w:val="00F85653"/>
    <w:rsid w:val="00F91198"/>
    <w:rsid w:val="00F91B3D"/>
    <w:rsid w:val="00F935F3"/>
    <w:rsid w:val="00F95DF6"/>
    <w:rsid w:val="00FA3D09"/>
    <w:rsid w:val="00FA7A73"/>
    <w:rsid w:val="00FB02C2"/>
    <w:rsid w:val="00FB1A6F"/>
    <w:rsid w:val="00FB768B"/>
    <w:rsid w:val="00FC4015"/>
    <w:rsid w:val="00FC46AE"/>
    <w:rsid w:val="00FC55F2"/>
    <w:rsid w:val="00FC77B5"/>
    <w:rsid w:val="00FD0483"/>
    <w:rsid w:val="00FD0A8A"/>
    <w:rsid w:val="00FD15E1"/>
    <w:rsid w:val="00FD15E8"/>
    <w:rsid w:val="00FD3685"/>
    <w:rsid w:val="00FD4032"/>
    <w:rsid w:val="00FD596C"/>
    <w:rsid w:val="00FD62B6"/>
    <w:rsid w:val="00FE2462"/>
    <w:rsid w:val="00FE3F7A"/>
    <w:rsid w:val="00FE70A3"/>
    <w:rsid w:val="00FF3B30"/>
    <w:rsid w:val="00FF4BA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F800B3"/>
  <w15:chartTrackingRefBased/>
  <w15:docId w15:val="{229CC354-89E6-4768-9E2C-60D27A33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6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C46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550C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7">
    <w:name w:val="Hyperlink"/>
    <w:rsid w:val="00C2591C"/>
    <w:rPr>
      <w:color w:val="0000FF"/>
      <w:u w:val="single"/>
    </w:rPr>
  </w:style>
  <w:style w:type="character" w:styleId="a8">
    <w:name w:val="Strong"/>
    <w:uiPriority w:val="22"/>
    <w:qFormat/>
    <w:rsid w:val="008C0B6F"/>
    <w:rPr>
      <w:b/>
      <w:bCs/>
    </w:rPr>
  </w:style>
  <w:style w:type="paragraph" w:customStyle="1" w:styleId="T1">
    <w:name w:val="T1"/>
    <w:basedOn w:val="a"/>
    <w:rsid w:val="00B37538"/>
    <w:pPr>
      <w:widowControl/>
      <w:jc w:val="center"/>
    </w:pPr>
    <w:rPr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B37538"/>
    <w:pPr>
      <w:spacing w:after="240"/>
      <w:ind w:left="720" w:right="720"/>
    </w:pPr>
  </w:style>
  <w:style w:type="paragraph" w:customStyle="1" w:styleId="21">
    <w:name w:val="暗色格線 21"/>
    <w:link w:val="2"/>
    <w:uiPriority w:val="1"/>
    <w:qFormat/>
    <w:rsid w:val="00B37538"/>
    <w:rPr>
      <w:rFonts w:ascii="Calibri" w:hAnsi="Calibri"/>
      <w:sz w:val="22"/>
      <w:szCs w:val="22"/>
    </w:rPr>
  </w:style>
  <w:style w:type="character" w:customStyle="1" w:styleId="2">
    <w:name w:val="暗色格線 2 字元"/>
    <w:link w:val="21"/>
    <w:uiPriority w:val="1"/>
    <w:rsid w:val="00B37538"/>
    <w:rPr>
      <w:rFonts w:ascii="Calibri" w:hAnsi="Calibri"/>
      <w:sz w:val="22"/>
      <w:szCs w:val="22"/>
    </w:rPr>
  </w:style>
  <w:style w:type="character" w:customStyle="1" w:styleId="a5">
    <w:name w:val="頁首 字元"/>
    <w:link w:val="a4"/>
    <w:uiPriority w:val="99"/>
    <w:rsid w:val="00B37538"/>
    <w:rPr>
      <w:kern w:val="2"/>
    </w:rPr>
  </w:style>
  <w:style w:type="paragraph" w:styleId="a9">
    <w:name w:val="Body Text Indent"/>
    <w:basedOn w:val="a"/>
    <w:link w:val="aa"/>
    <w:rsid w:val="00187238"/>
    <w:pPr>
      <w:widowControl/>
      <w:ind w:left="720" w:hanging="720"/>
    </w:pPr>
    <w:rPr>
      <w:kern w:val="0"/>
      <w:sz w:val="22"/>
      <w:szCs w:val="20"/>
      <w:lang w:val="en-GB" w:eastAsia="en-US"/>
    </w:rPr>
  </w:style>
  <w:style w:type="character" w:customStyle="1" w:styleId="aa">
    <w:name w:val="本文縮排 字元"/>
    <w:link w:val="a9"/>
    <w:rsid w:val="00187238"/>
    <w:rPr>
      <w:sz w:val="22"/>
      <w:lang w:val="en-GB" w:eastAsia="en-US"/>
    </w:rPr>
  </w:style>
  <w:style w:type="character" w:customStyle="1" w:styleId="rpc41">
    <w:name w:val="_rpc_41"/>
    <w:rsid w:val="001918ED"/>
  </w:style>
  <w:style w:type="character" w:styleId="ab">
    <w:name w:val="FollowedHyperlink"/>
    <w:rsid w:val="00C444CA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AB4F58"/>
    <w:pPr>
      <w:widowControl/>
      <w:ind w:leftChars="200" w:left="480"/>
    </w:pPr>
    <w:rPr>
      <w:kern w:val="0"/>
      <w:sz w:val="22"/>
      <w:szCs w:val="20"/>
      <w:lang w:val="en-GB" w:eastAsia="en-US"/>
    </w:rPr>
  </w:style>
  <w:style w:type="paragraph" w:styleId="ad">
    <w:name w:val="caption"/>
    <w:basedOn w:val="a"/>
    <w:next w:val="a"/>
    <w:unhideWhenUsed/>
    <w:qFormat/>
    <w:rsid w:val="00C27234"/>
    <w:rPr>
      <w:sz w:val="20"/>
      <w:szCs w:val="20"/>
    </w:rPr>
  </w:style>
  <w:style w:type="paragraph" w:customStyle="1" w:styleId="Default">
    <w:name w:val="Default"/>
    <w:rsid w:val="00D33A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alloon Text"/>
    <w:basedOn w:val="a"/>
    <w:link w:val="af"/>
    <w:rsid w:val="00FD1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FD15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1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6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5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0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3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7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0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08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0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0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5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2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3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7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39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9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28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5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933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0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1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7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463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89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16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567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Yen@itri.org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ics.org.tw/RecentACTForm.aspx?ACTCat_id=1&amp;ACT_id=1316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aics.org.tw/TCMeetInfo.aspx?tcCat_id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ri527823@itri.org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4582-12EB-4145-BDD8-031B8C38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309</Words>
  <Characters>1764</Characters>
  <Application>Microsoft Office Word</Application>
  <DocSecurity>0</DocSecurity>
  <Lines>14</Lines>
  <Paragraphs>4</Paragraphs>
  <ScaleCrop>false</ScaleCrop>
  <Company>itri</Company>
  <LinksUpToDate>false</LinksUpToDate>
  <CharactersWithSpaces>2069</CharactersWithSpaces>
  <SharedDoc>false</SharedDoc>
  <HLinks>
    <vt:vector size="30" baseType="variant">
      <vt:variant>
        <vt:i4>2031632</vt:i4>
      </vt:variant>
      <vt:variant>
        <vt:i4>12</vt:i4>
      </vt:variant>
      <vt:variant>
        <vt:i4>0</vt:i4>
      </vt:variant>
      <vt:variant>
        <vt:i4>5</vt:i4>
      </vt:variant>
      <vt:variant>
        <vt:lpwstr>https://wlsms.itri.org.tw/ClientSignUp/Index.aspx?ActGUID=901A297741</vt:lpwstr>
      </vt:variant>
      <vt:variant>
        <vt:lpwstr/>
      </vt:variant>
      <vt:variant>
        <vt:i4>2359372</vt:i4>
      </vt:variant>
      <vt:variant>
        <vt:i4>9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7012352</vt:i4>
      </vt:variant>
      <vt:variant>
        <vt:i4>6</vt:i4>
      </vt:variant>
      <vt:variant>
        <vt:i4>0</vt:i4>
      </vt:variant>
      <vt:variant>
        <vt:i4>5</vt:i4>
      </vt:variant>
      <vt:variant>
        <vt:lpwstr>http://www.taics.org.tw/index.php/meeting/index/cat_id/1</vt:lpwstr>
      </vt:variant>
      <vt:variant>
        <vt:lpwstr/>
      </vt:variant>
      <vt:variant>
        <vt:i4>2359372</vt:i4>
      </vt:variant>
      <vt:variant>
        <vt:i4>3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8192008</vt:i4>
      </vt:variant>
      <vt:variant>
        <vt:i4>0</vt:i4>
      </vt:variant>
      <vt:variant>
        <vt:i4>0</vt:i4>
      </vt:variant>
      <vt:variant>
        <vt:i4>5</vt:i4>
      </vt:variant>
      <vt:variant>
        <vt:lpwstr>mailto:ChunYen@itri.org.tw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兩岸通訊產業合作及交流會議</dc:title>
  <dc:subject/>
  <dc:creator>MilyChen</dc:creator>
  <cp:keywords/>
  <cp:lastModifiedBy>USER</cp:lastModifiedBy>
  <cp:revision>4</cp:revision>
  <cp:lastPrinted>2019-05-07T02:40:00Z</cp:lastPrinted>
  <dcterms:created xsi:type="dcterms:W3CDTF">2021-08-11T06:16:00Z</dcterms:created>
  <dcterms:modified xsi:type="dcterms:W3CDTF">2021-08-11T06:23:00Z</dcterms:modified>
</cp:coreProperties>
</file>