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2D" w:rsidRDefault="00EA0C2D" w:rsidP="00EA0C2D">
      <w:pPr>
        <w:spacing w:beforeLines="50" w:before="180" w:afterLines="50" w:after="180" w:line="0" w:lineRule="atLeast"/>
        <w:jc w:val="center"/>
        <w:rPr>
          <w:rFonts w:eastAsia="標楷體"/>
          <w:color w:val="000000"/>
          <w:sz w:val="28"/>
          <w:szCs w:val="28"/>
        </w:rPr>
      </w:pPr>
      <w:r>
        <w:rPr>
          <w:rFonts w:eastAsia="標楷體" w:hint="eastAsia"/>
          <w:b/>
          <w:sz w:val="36"/>
        </w:rPr>
        <w:t>專家</w:t>
      </w:r>
      <w:r w:rsidRPr="00121042">
        <w:rPr>
          <w:rFonts w:eastAsia="標楷體" w:hint="eastAsia"/>
          <w:b/>
          <w:sz w:val="36"/>
        </w:rPr>
        <w:t>意見表</w:t>
      </w:r>
    </w:p>
    <w:p w:rsidR="00DA277B" w:rsidRPr="001C5294" w:rsidRDefault="0057172D" w:rsidP="00DA277B">
      <w:pPr>
        <w:spacing w:beforeLines="50" w:before="180" w:afterLines="50" w:after="180" w:line="0" w:lineRule="atLeast"/>
        <w:rPr>
          <w:rFonts w:eastAsia="標楷體"/>
          <w:color w:val="000000"/>
          <w:sz w:val="28"/>
          <w:szCs w:val="28"/>
          <w:highlight w:val="yellow"/>
        </w:rPr>
      </w:pPr>
      <w:r w:rsidRPr="0057172D">
        <w:rPr>
          <w:rFonts w:eastAsia="標楷體" w:hint="eastAsia"/>
          <w:color w:val="000000"/>
          <w:sz w:val="28"/>
          <w:szCs w:val="28"/>
        </w:rPr>
        <w:t>行動支付應用主要有</w:t>
      </w:r>
      <w:r w:rsidRPr="0057172D">
        <w:rPr>
          <w:rFonts w:eastAsia="標楷體" w:hint="eastAsia"/>
          <w:color w:val="000000"/>
          <w:sz w:val="28"/>
          <w:szCs w:val="28"/>
        </w:rPr>
        <w:t>NFC</w:t>
      </w:r>
      <w:r w:rsidRPr="0057172D">
        <w:rPr>
          <w:rFonts w:eastAsia="標楷體" w:hint="eastAsia"/>
          <w:color w:val="000000"/>
          <w:sz w:val="28"/>
          <w:szCs w:val="28"/>
        </w:rPr>
        <w:t>及</w:t>
      </w:r>
      <w:r w:rsidRPr="0057172D">
        <w:rPr>
          <w:rFonts w:eastAsia="標楷體" w:hint="eastAsia"/>
          <w:color w:val="000000"/>
          <w:sz w:val="28"/>
          <w:szCs w:val="28"/>
        </w:rPr>
        <w:t>QR CODE</w:t>
      </w:r>
      <w:r w:rsidRPr="0057172D">
        <w:rPr>
          <w:rFonts w:eastAsia="標楷體" w:hint="eastAsia"/>
          <w:color w:val="000000"/>
          <w:sz w:val="28"/>
          <w:szCs w:val="28"/>
        </w:rPr>
        <w:t>兩種模式，前者需有手機與機台設備等相關硬體配合，且僅限於近端感應支付；而後者對於硬體設備之依賴度低，在應用上相較於前者更為多元。</w:t>
      </w:r>
      <w:r w:rsidRPr="0057172D">
        <w:rPr>
          <w:rFonts w:eastAsia="標楷體" w:hint="eastAsia"/>
          <w:color w:val="000000"/>
          <w:sz w:val="28"/>
          <w:szCs w:val="28"/>
        </w:rPr>
        <w:t>QR CODE</w:t>
      </w:r>
      <w:r w:rsidRPr="0057172D">
        <w:rPr>
          <w:rFonts w:eastAsia="標楷體" w:hint="eastAsia"/>
          <w:color w:val="000000"/>
          <w:sz w:val="28"/>
          <w:szCs w:val="28"/>
        </w:rPr>
        <w:t>常見應用於商家資訊、觀光行銷、行動支付及行動問卷等，亦廣泛應用於票證領域。有別於傳統運輸業者使用紙本票卷及電子票證實體卡，</w:t>
      </w:r>
      <w:r w:rsidRPr="0057172D">
        <w:rPr>
          <w:rFonts w:eastAsia="標楷體" w:hint="eastAsia"/>
          <w:color w:val="000000"/>
          <w:sz w:val="28"/>
          <w:szCs w:val="28"/>
        </w:rPr>
        <w:t>QR CODE</w:t>
      </w:r>
      <w:r w:rsidRPr="0057172D">
        <w:rPr>
          <w:rFonts w:eastAsia="標楷體" w:hint="eastAsia"/>
          <w:color w:val="000000"/>
          <w:sz w:val="28"/>
          <w:szCs w:val="28"/>
        </w:rPr>
        <w:t>在票證應用上，以其虛擬、多元等特性，可與發展中的交通行動服務（</w:t>
      </w:r>
      <w:r w:rsidRPr="0057172D">
        <w:rPr>
          <w:rFonts w:eastAsia="標楷體" w:hint="eastAsia"/>
          <w:color w:val="000000"/>
          <w:sz w:val="28"/>
          <w:szCs w:val="28"/>
        </w:rPr>
        <w:t>Mobility as a Service</w:t>
      </w:r>
      <w:r w:rsidRPr="0057172D">
        <w:rPr>
          <w:rFonts w:eastAsia="標楷體" w:hint="eastAsia"/>
          <w:color w:val="000000"/>
          <w:sz w:val="28"/>
          <w:szCs w:val="28"/>
        </w:rPr>
        <w:t>，</w:t>
      </w:r>
      <w:r w:rsidRPr="0057172D">
        <w:rPr>
          <w:rFonts w:eastAsia="標楷體" w:hint="eastAsia"/>
          <w:color w:val="000000"/>
          <w:sz w:val="28"/>
          <w:szCs w:val="28"/>
        </w:rPr>
        <w:t>MaaS</w:t>
      </w:r>
      <w:r w:rsidRPr="0057172D">
        <w:rPr>
          <w:rFonts w:eastAsia="標楷體" w:hint="eastAsia"/>
          <w:color w:val="000000"/>
          <w:sz w:val="28"/>
          <w:szCs w:val="28"/>
        </w:rPr>
        <w:t>）密切結合</w:t>
      </w:r>
      <w:r w:rsidR="0045570C" w:rsidRPr="0045570C">
        <w:rPr>
          <w:rFonts w:eastAsia="標楷體" w:hint="eastAsia"/>
          <w:color w:val="000000"/>
          <w:sz w:val="28"/>
          <w:szCs w:val="28"/>
        </w:rPr>
        <w:t>，如預購票券與乘車支付</w:t>
      </w:r>
      <w:r w:rsidRPr="0057172D">
        <w:rPr>
          <w:rFonts w:eastAsia="標楷體" w:hint="eastAsia"/>
          <w:color w:val="000000"/>
          <w:sz w:val="28"/>
          <w:szCs w:val="28"/>
        </w:rPr>
        <w:t>，衍生更完善的智慧旅運服務。</w:t>
      </w:r>
    </w:p>
    <w:p w:rsidR="00CF673C" w:rsidRPr="00DA277B" w:rsidRDefault="00414500" w:rsidP="00CD3419">
      <w:pPr>
        <w:spacing w:beforeLines="50" w:before="180" w:afterLines="50" w:after="180" w:line="0" w:lineRule="atLeast"/>
        <w:rPr>
          <w:rFonts w:eastAsia="標楷體"/>
          <w:color w:val="000000"/>
          <w:sz w:val="28"/>
          <w:szCs w:val="28"/>
        </w:rPr>
      </w:pPr>
      <w:r w:rsidRPr="00414500">
        <w:rPr>
          <w:rFonts w:eastAsia="標楷體" w:hint="eastAsia"/>
          <w:color w:val="000000"/>
          <w:sz w:val="28"/>
          <w:szCs w:val="28"/>
        </w:rPr>
        <w:t>目前二維條碼的標準主要為</w:t>
      </w:r>
      <w:r w:rsidRPr="00414500">
        <w:rPr>
          <w:rFonts w:eastAsia="標楷體" w:hint="eastAsia"/>
          <w:color w:val="000000"/>
          <w:sz w:val="28"/>
          <w:szCs w:val="28"/>
        </w:rPr>
        <w:t>ISO/IEC18004</w:t>
      </w:r>
      <w:r w:rsidRPr="00414500">
        <w:rPr>
          <w:rFonts w:eastAsia="標楷體" w:hint="eastAsia"/>
          <w:color w:val="000000"/>
          <w:sz w:val="28"/>
          <w:szCs w:val="28"/>
        </w:rPr>
        <w:t>，各產業基於此進行開發及應用，如商家資訊、觀光行銷、行動支付及行動問卷等；在交通運輸虛擬票證方面，因尚無一致性的規範，相關的二維條碼內容為各家業者自行訂定，彼此之間無法互通使用，使交通運輸虛擬票證的二維條碼應用與推廣仍有所限制。為此，建立交通運輸虛擬票證二維條碼資料格式標準及驗證方法實為重要課題。</w:t>
      </w:r>
    </w:p>
    <w:p w:rsidR="00CB2314" w:rsidRPr="00527196" w:rsidRDefault="007651CB" w:rsidP="00CD3419">
      <w:pPr>
        <w:spacing w:beforeLines="50" w:before="180" w:afterLines="50" w:after="180" w:line="0" w:lineRule="atLeast"/>
        <w:rPr>
          <w:rFonts w:eastAsia="標楷體"/>
          <w:color w:val="000000"/>
          <w:sz w:val="28"/>
          <w:szCs w:val="28"/>
        </w:rPr>
      </w:pPr>
      <w:r w:rsidRPr="00527196">
        <w:rPr>
          <w:rFonts w:eastAsia="標楷體"/>
          <w:color w:val="000000"/>
          <w:sz w:val="28"/>
          <w:szCs w:val="28"/>
        </w:rPr>
        <w:t>本次</w:t>
      </w:r>
      <w:r w:rsidR="00574914">
        <w:rPr>
          <w:rFonts w:eastAsia="標楷體" w:hint="eastAsia"/>
          <w:color w:val="000000"/>
          <w:sz w:val="28"/>
          <w:szCs w:val="28"/>
        </w:rPr>
        <w:t>公開徵求</w:t>
      </w:r>
      <w:r w:rsidR="00CF673C" w:rsidRPr="00CF673C">
        <w:rPr>
          <w:rFonts w:eastAsia="標楷體" w:hint="eastAsia"/>
          <w:color w:val="000000"/>
          <w:sz w:val="28"/>
          <w:szCs w:val="28"/>
        </w:rPr>
        <w:t>將針對「</w:t>
      </w:r>
      <w:r w:rsidR="001C5294" w:rsidRPr="001C5294">
        <w:rPr>
          <w:rFonts w:eastAsia="標楷體" w:hint="eastAsia"/>
          <w:color w:val="000000"/>
          <w:sz w:val="28"/>
          <w:szCs w:val="28"/>
        </w:rPr>
        <w:t>交通運輸虛擬票證二維條碼資料格式標準</w:t>
      </w:r>
      <w:r w:rsidR="0008285C">
        <w:rPr>
          <w:rFonts w:eastAsia="標楷體" w:hint="eastAsia"/>
          <w:color w:val="000000"/>
          <w:sz w:val="28"/>
          <w:szCs w:val="28"/>
        </w:rPr>
        <w:t>及</w:t>
      </w:r>
      <w:r w:rsidR="001D3467" w:rsidRPr="001D3467">
        <w:rPr>
          <w:rFonts w:eastAsia="標楷體" w:hint="eastAsia"/>
          <w:color w:val="000000"/>
          <w:sz w:val="28"/>
          <w:szCs w:val="28"/>
        </w:rPr>
        <w:t>測試規範</w:t>
      </w:r>
      <w:r w:rsidR="00CF673C" w:rsidRPr="00CF673C">
        <w:rPr>
          <w:rFonts w:eastAsia="標楷體" w:hint="eastAsia"/>
          <w:color w:val="000000"/>
          <w:sz w:val="28"/>
          <w:szCs w:val="28"/>
        </w:rPr>
        <w:t>」草案進行</w:t>
      </w:r>
      <w:r w:rsidRPr="00527196">
        <w:rPr>
          <w:rFonts w:eastAsia="標楷體"/>
          <w:color w:val="000000"/>
          <w:sz w:val="28"/>
          <w:szCs w:val="28"/>
        </w:rPr>
        <w:t>產業意見收</w:t>
      </w:r>
      <w:r w:rsidR="005B3BE3">
        <w:rPr>
          <w:rFonts w:eastAsia="標楷體" w:hint="eastAsia"/>
          <w:color w:val="000000"/>
          <w:sz w:val="28"/>
          <w:szCs w:val="28"/>
        </w:rPr>
        <w:t>斂</w:t>
      </w:r>
      <w:r w:rsidRPr="00527196">
        <w:rPr>
          <w:rFonts w:eastAsia="標楷體"/>
          <w:color w:val="000000"/>
          <w:sz w:val="28"/>
          <w:szCs w:val="28"/>
        </w:rPr>
        <w:t>。</w:t>
      </w:r>
    </w:p>
    <w:p w:rsidR="00995055" w:rsidRPr="00CF673C" w:rsidRDefault="00511CA1" w:rsidP="00995055">
      <w:pPr>
        <w:spacing w:beforeLines="50" w:before="180" w:afterLines="50" w:after="180" w:line="0" w:lineRule="atLeast"/>
        <w:rPr>
          <w:rFonts w:eastAsia="標楷體"/>
          <w:color w:val="000000"/>
          <w:sz w:val="28"/>
          <w:szCs w:val="28"/>
          <w:highlight w:val="yellow"/>
        </w:rPr>
      </w:pPr>
      <w:r w:rsidRPr="00527196">
        <w:rPr>
          <w:rFonts w:eastAsia="標楷體"/>
          <w:color w:val="000000"/>
          <w:sz w:val="28"/>
          <w:szCs w:val="28"/>
        </w:rPr>
        <w:t>惠請</w:t>
      </w:r>
      <w:r w:rsidR="00574914">
        <w:rPr>
          <w:rFonts w:eastAsia="標楷體" w:hint="eastAsia"/>
          <w:color w:val="000000"/>
          <w:sz w:val="28"/>
          <w:szCs w:val="28"/>
        </w:rPr>
        <w:t>各位業界</w:t>
      </w:r>
      <w:r w:rsidRPr="00527196">
        <w:rPr>
          <w:rFonts w:eastAsia="標楷體"/>
          <w:color w:val="000000"/>
          <w:sz w:val="28"/>
          <w:szCs w:val="28"/>
        </w:rPr>
        <w:t>專家</w:t>
      </w:r>
      <w:r w:rsidR="00574914">
        <w:rPr>
          <w:rFonts w:eastAsia="標楷體" w:hint="eastAsia"/>
          <w:color w:val="000000"/>
          <w:sz w:val="28"/>
          <w:szCs w:val="28"/>
        </w:rPr>
        <w:t>於</w:t>
      </w:r>
      <w:r w:rsidR="00574914">
        <w:rPr>
          <w:rFonts w:eastAsia="標楷體"/>
          <w:color w:val="000000"/>
          <w:sz w:val="28"/>
          <w:szCs w:val="28"/>
          <w:highlight w:val="yellow"/>
        </w:rPr>
        <w:t>12</w:t>
      </w:r>
      <w:r w:rsidR="007D77B3">
        <w:rPr>
          <w:rFonts w:eastAsia="標楷體"/>
          <w:color w:val="000000"/>
          <w:sz w:val="28"/>
          <w:szCs w:val="28"/>
          <w:highlight w:val="yellow"/>
        </w:rPr>
        <w:t>/1</w:t>
      </w:r>
      <w:r w:rsidR="00574914">
        <w:rPr>
          <w:rFonts w:eastAsia="標楷體"/>
          <w:color w:val="000000"/>
          <w:sz w:val="28"/>
          <w:szCs w:val="28"/>
          <w:highlight w:val="yellow"/>
        </w:rPr>
        <w:t>0</w:t>
      </w:r>
      <w:r w:rsidR="00527196" w:rsidRPr="003E20DE">
        <w:rPr>
          <w:rFonts w:eastAsia="標楷體"/>
          <w:color w:val="000000"/>
          <w:sz w:val="28"/>
          <w:szCs w:val="28"/>
          <w:highlight w:val="yellow"/>
        </w:rPr>
        <w:t>(</w:t>
      </w:r>
      <w:r w:rsidR="00574914">
        <w:rPr>
          <w:rFonts w:eastAsia="標楷體" w:hint="eastAsia"/>
          <w:color w:val="000000"/>
          <w:sz w:val="28"/>
          <w:szCs w:val="28"/>
          <w:highlight w:val="yellow"/>
        </w:rPr>
        <w:t>二</w:t>
      </w:r>
      <w:r w:rsidR="00527196" w:rsidRPr="003E20DE">
        <w:rPr>
          <w:rFonts w:eastAsia="標楷體"/>
          <w:color w:val="000000"/>
          <w:sz w:val="28"/>
          <w:szCs w:val="28"/>
          <w:highlight w:val="yellow"/>
        </w:rPr>
        <w:t>)</w:t>
      </w:r>
      <w:r w:rsidR="00EB0DA5">
        <w:rPr>
          <w:rFonts w:eastAsia="標楷體" w:hint="eastAsia"/>
          <w:color w:val="000000"/>
          <w:sz w:val="28"/>
          <w:szCs w:val="28"/>
          <w:highlight w:val="yellow"/>
        </w:rPr>
        <w:t>下班</w:t>
      </w:r>
      <w:r w:rsidR="00995055" w:rsidRPr="003E20DE">
        <w:rPr>
          <w:rFonts w:eastAsia="標楷體"/>
          <w:color w:val="000000"/>
          <w:sz w:val="28"/>
          <w:szCs w:val="28"/>
          <w:highlight w:val="yellow"/>
        </w:rPr>
        <w:t>前</w:t>
      </w:r>
      <w:r w:rsidR="00995055" w:rsidRPr="00527196">
        <w:rPr>
          <w:rFonts w:eastAsia="標楷體"/>
          <w:color w:val="000000"/>
          <w:sz w:val="28"/>
          <w:szCs w:val="28"/>
        </w:rPr>
        <w:t>回覆本意見表，以俾利</w:t>
      </w:r>
      <w:r w:rsidR="00574914">
        <w:rPr>
          <w:rFonts w:eastAsia="標楷體" w:hint="eastAsia"/>
          <w:color w:val="000000"/>
          <w:sz w:val="28"/>
          <w:szCs w:val="28"/>
        </w:rPr>
        <w:t>標準制定</w:t>
      </w:r>
      <w:r w:rsidR="00995055" w:rsidRPr="00527196">
        <w:rPr>
          <w:rFonts w:eastAsia="標楷體"/>
          <w:color w:val="000000"/>
          <w:sz w:val="28"/>
          <w:szCs w:val="28"/>
        </w:rPr>
        <w:t>更加順利進行，謹代表秘書處表達由衷感謝之意。</w:t>
      </w:r>
    </w:p>
    <w:tbl>
      <w:tblPr>
        <w:tblStyle w:val="af5"/>
        <w:tblW w:w="9781" w:type="dxa"/>
        <w:jc w:val="center"/>
        <w:tblLook w:val="04A0" w:firstRow="1" w:lastRow="0" w:firstColumn="1" w:lastColumn="0" w:noHBand="0" w:noVBand="1"/>
      </w:tblPr>
      <w:tblGrid>
        <w:gridCol w:w="1563"/>
        <w:gridCol w:w="1539"/>
        <w:gridCol w:w="6679"/>
      </w:tblGrid>
      <w:tr w:rsidR="00D8336A" w:rsidTr="00B90335">
        <w:trPr>
          <w:trHeight w:val="704"/>
          <w:jc w:val="center"/>
        </w:trPr>
        <w:tc>
          <w:tcPr>
            <w:tcW w:w="1413" w:type="dxa"/>
            <w:shd w:val="clear" w:color="auto" w:fill="D9D9D9" w:themeFill="background1" w:themeFillShade="D9"/>
            <w:vAlign w:val="center"/>
          </w:tcPr>
          <w:p w:rsidR="00D8336A" w:rsidRPr="00961A26" w:rsidRDefault="00D8336A" w:rsidP="003E20DE">
            <w:pPr>
              <w:pStyle w:val="af6"/>
              <w:rPr>
                <w:noProof/>
              </w:rPr>
            </w:pPr>
            <w:r w:rsidRPr="00961A26">
              <w:t>文件名稱</w:t>
            </w:r>
          </w:p>
        </w:tc>
        <w:tc>
          <w:tcPr>
            <w:tcW w:w="8368" w:type="dxa"/>
            <w:gridSpan w:val="2"/>
            <w:shd w:val="clear" w:color="auto" w:fill="auto"/>
            <w:vAlign w:val="center"/>
          </w:tcPr>
          <w:p w:rsidR="00D8336A" w:rsidRPr="003E20DE" w:rsidRDefault="001C5294" w:rsidP="003E20DE">
            <w:pPr>
              <w:pStyle w:val="af6"/>
            </w:pPr>
            <w:r w:rsidRPr="006C3FF4">
              <w:rPr>
                <w:rFonts w:hint="eastAsia"/>
                <w:szCs w:val="48"/>
              </w:rPr>
              <w:t>交通運輸虛擬票證二維條碼資料格式標準</w:t>
            </w:r>
            <w:r w:rsidR="0008285C">
              <w:rPr>
                <w:rFonts w:hint="eastAsia"/>
                <w:szCs w:val="48"/>
              </w:rPr>
              <w:t>及</w:t>
            </w:r>
            <w:r w:rsidR="001D3467" w:rsidRPr="001D3467">
              <w:rPr>
                <w:rFonts w:hint="eastAsia"/>
                <w:szCs w:val="48"/>
              </w:rPr>
              <w:t>測試規範</w:t>
            </w:r>
          </w:p>
        </w:tc>
      </w:tr>
      <w:tr w:rsidR="00D8336A" w:rsidTr="00B90335">
        <w:trPr>
          <w:trHeight w:val="704"/>
          <w:jc w:val="center"/>
        </w:trPr>
        <w:tc>
          <w:tcPr>
            <w:tcW w:w="1413" w:type="dxa"/>
            <w:shd w:val="clear" w:color="auto" w:fill="D9D9D9" w:themeFill="background1" w:themeFillShade="D9"/>
            <w:vAlign w:val="center"/>
          </w:tcPr>
          <w:p w:rsidR="00D8336A" w:rsidRPr="00961A26" w:rsidRDefault="00D8336A" w:rsidP="003E20DE">
            <w:pPr>
              <w:pStyle w:val="af6"/>
            </w:pPr>
            <w:r w:rsidRPr="00961A26">
              <w:t>版本</w:t>
            </w:r>
          </w:p>
        </w:tc>
        <w:tc>
          <w:tcPr>
            <w:tcW w:w="8368" w:type="dxa"/>
            <w:gridSpan w:val="2"/>
            <w:shd w:val="clear" w:color="auto" w:fill="auto"/>
            <w:vAlign w:val="center"/>
          </w:tcPr>
          <w:p w:rsidR="00D8336A" w:rsidRPr="003E20DE" w:rsidRDefault="00387C86" w:rsidP="003E20DE">
            <w:pPr>
              <w:pStyle w:val="af6"/>
            </w:pPr>
            <w:r w:rsidRPr="005B3BE3">
              <w:t>v0</w:t>
            </w:r>
            <w:r w:rsidR="00CF673C" w:rsidRPr="005B3BE3">
              <w:t>.</w:t>
            </w:r>
            <w:r w:rsidR="005B3BE3" w:rsidRPr="005B3BE3">
              <w:rPr>
                <w:rFonts w:hint="eastAsia"/>
              </w:rPr>
              <w:t>9</w:t>
            </w:r>
          </w:p>
        </w:tc>
      </w:tr>
      <w:tr w:rsidR="00CD4F05" w:rsidTr="00B90335">
        <w:trPr>
          <w:jc w:val="center"/>
        </w:trPr>
        <w:tc>
          <w:tcPr>
            <w:tcW w:w="1413" w:type="dxa"/>
            <w:shd w:val="clear" w:color="auto" w:fill="D9D9D9" w:themeFill="background1" w:themeFillShade="D9"/>
            <w:vAlign w:val="center"/>
          </w:tcPr>
          <w:p w:rsidR="00CD4F05" w:rsidRPr="00961A26" w:rsidRDefault="00CD4F05" w:rsidP="003E20DE">
            <w:pPr>
              <w:pStyle w:val="af6"/>
            </w:pPr>
            <w:r w:rsidRPr="00961A26">
              <w:rPr>
                <w:noProof/>
              </w:rPr>
              <w:br w:type="page"/>
            </w:r>
            <w:r w:rsidRPr="00961A26">
              <w:rPr>
                <w:rFonts w:hint="eastAsia"/>
                <w:noProof/>
              </w:rPr>
              <w:t>章節</w:t>
            </w:r>
            <w:r w:rsidRPr="00961A26">
              <w:t>.</w:t>
            </w:r>
          </w:p>
        </w:tc>
        <w:tc>
          <w:tcPr>
            <w:tcW w:w="1559" w:type="dxa"/>
            <w:shd w:val="clear" w:color="auto" w:fill="D9D9D9" w:themeFill="background1" w:themeFillShade="D9"/>
            <w:vAlign w:val="center"/>
          </w:tcPr>
          <w:p w:rsidR="00CD4F05" w:rsidRPr="00961A26" w:rsidRDefault="00CD4F05" w:rsidP="003E20DE">
            <w:pPr>
              <w:pStyle w:val="af6"/>
            </w:pPr>
            <w:r w:rsidRPr="00961A26">
              <w:rPr>
                <w:rFonts w:hint="eastAsia"/>
              </w:rPr>
              <w:t>參考段落</w:t>
            </w:r>
          </w:p>
          <w:p w:rsidR="00CD4F05" w:rsidRPr="00961A26" w:rsidRDefault="00CD4F05" w:rsidP="003E20DE">
            <w:pPr>
              <w:pStyle w:val="af6"/>
            </w:pPr>
            <w:r w:rsidRPr="00961A26">
              <w:rPr>
                <w:rFonts w:hint="eastAsia"/>
              </w:rPr>
              <w:t>(</w:t>
            </w:r>
            <w:r w:rsidRPr="00961A26">
              <w:rPr>
                <w:rFonts w:hint="eastAsia"/>
              </w:rPr>
              <w:t>請註明章節次</w:t>
            </w:r>
            <w:r w:rsidRPr="00961A26">
              <w:t>/</w:t>
            </w:r>
            <w:r w:rsidRPr="00961A26">
              <w:rPr>
                <w:rFonts w:hint="eastAsia"/>
              </w:rPr>
              <w:t>頁</w:t>
            </w:r>
            <w:r w:rsidRPr="00961A26">
              <w:rPr>
                <w:rFonts w:hint="eastAsia"/>
              </w:rPr>
              <w:t>)</w:t>
            </w:r>
          </w:p>
        </w:tc>
        <w:tc>
          <w:tcPr>
            <w:tcW w:w="6809" w:type="dxa"/>
            <w:shd w:val="clear" w:color="auto" w:fill="D9D9D9" w:themeFill="background1" w:themeFillShade="D9"/>
            <w:vAlign w:val="center"/>
          </w:tcPr>
          <w:p w:rsidR="00CD4F05" w:rsidRPr="00961A26" w:rsidRDefault="00CD4F05" w:rsidP="003E20DE">
            <w:pPr>
              <w:pStyle w:val="af6"/>
            </w:pPr>
            <w:r w:rsidRPr="00961A26">
              <w:rPr>
                <w:rFonts w:hint="eastAsia"/>
              </w:rPr>
              <w:t>審閱意見</w:t>
            </w:r>
          </w:p>
        </w:tc>
      </w:tr>
      <w:tr w:rsidR="006226DD" w:rsidRPr="00961A26" w:rsidTr="00B90335">
        <w:trPr>
          <w:jc w:val="center"/>
        </w:trPr>
        <w:tc>
          <w:tcPr>
            <w:tcW w:w="1413" w:type="dxa"/>
            <w:vAlign w:val="center"/>
          </w:tcPr>
          <w:p w:rsidR="006226DD" w:rsidRPr="00961A26" w:rsidRDefault="006226DD" w:rsidP="006226DD">
            <w:pPr>
              <w:pStyle w:val="af7"/>
            </w:pPr>
            <w:r w:rsidRPr="00961A26">
              <w:t>引言</w:t>
            </w:r>
          </w:p>
          <w:p w:rsidR="006226DD" w:rsidRPr="00961A26" w:rsidRDefault="006226DD" w:rsidP="006226DD">
            <w:pPr>
              <w:rPr>
                <w:rFonts w:cs="Times New Roman"/>
              </w:rPr>
            </w:pPr>
            <w:r w:rsidRPr="00961A26">
              <w:rPr>
                <w:rFonts w:cs="Times New Roman"/>
              </w:rPr>
              <w:t>(Introduction)</w:t>
            </w:r>
          </w:p>
        </w:tc>
        <w:tc>
          <w:tcPr>
            <w:tcW w:w="1559" w:type="dxa"/>
          </w:tcPr>
          <w:p w:rsidR="006226DD" w:rsidRPr="00B90335" w:rsidRDefault="006226DD" w:rsidP="00B90335">
            <w:pPr>
              <w:jc w:val="both"/>
              <w:rPr>
                <w:rFonts w:cs="Times New Roman"/>
                <w:sz w:val="22"/>
                <w:szCs w:val="22"/>
              </w:rPr>
            </w:pPr>
            <w:r w:rsidRPr="00B90335">
              <w:rPr>
                <w:rFonts w:cs="Times New Roman"/>
                <w:sz w:val="22"/>
                <w:szCs w:val="22"/>
              </w:rPr>
              <w:t>(</w:t>
            </w:r>
            <w:r w:rsidRPr="00B90335">
              <w:rPr>
                <w:rFonts w:cs="Times New Roman" w:hint="eastAsia"/>
                <w:sz w:val="22"/>
                <w:szCs w:val="22"/>
              </w:rPr>
              <w:t>1)</w:t>
            </w:r>
            <w:r w:rsidRPr="00B90335">
              <w:rPr>
                <w:rFonts w:cs="Times New Roman"/>
                <w:sz w:val="22"/>
                <w:szCs w:val="22"/>
              </w:rPr>
              <w:t xml:space="preserve"> </w:t>
            </w:r>
            <w:r w:rsidR="004252BA" w:rsidRPr="00B90335">
              <w:rPr>
                <w:rFonts w:cs="Times New Roman" w:hint="eastAsia"/>
                <w:sz w:val="22"/>
                <w:szCs w:val="22"/>
              </w:rPr>
              <w:t xml:space="preserve"> </w:t>
            </w:r>
            <w:r w:rsidRPr="00B90335">
              <w:rPr>
                <w:rFonts w:cs="Times New Roman" w:hint="eastAsia"/>
                <w:sz w:val="22"/>
                <w:szCs w:val="22"/>
              </w:rPr>
              <w:t>p</w:t>
            </w:r>
            <w:r w:rsidRPr="00B90335">
              <w:rPr>
                <w:rFonts w:cs="Times New Roman"/>
                <w:sz w:val="22"/>
                <w:szCs w:val="22"/>
              </w:rPr>
              <w:t>5</w:t>
            </w:r>
          </w:p>
          <w:p w:rsidR="006226DD" w:rsidRDefault="006226DD" w:rsidP="00B90335">
            <w:pPr>
              <w:jc w:val="both"/>
              <w:rPr>
                <w:rFonts w:cs="Times New Roman"/>
                <w:sz w:val="22"/>
                <w:szCs w:val="22"/>
              </w:rPr>
            </w:pPr>
            <w:r w:rsidRPr="00B90335">
              <w:rPr>
                <w:rFonts w:cs="Times New Roman"/>
                <w:sz w:val="22"/>
                <w:szCs w:val="22"/>
              </w:rPr>
              <w:t xml:space="preserve">(2) </w:t>
            </w:r>
            <w:r w:rsidR="004252BA" w:rsidRPr="00B90335">
              <w:rPr>
                <w:rFonts w:cs="Times New Roman" w:hint="eastAsia"/>
                <w:sz w:val="22"/>
                <w:szCs w:val="22"/>
              </w:rPr>
              <w:t xml:space="preserve"> </w:t>
            </w:r>
            <w:r w:rsidRPr="00B90335">
              <w:rPr>
                <w:rFonts w:cs="Times New Roman" w:hint="eastAsia"/>
                <w:sz w:val="22"/>
                <w:szCs w:val="22"/>
              </w:rPr>
              <w:t>p</w:t>
            </w:r>
            <w:r w:rsidRPr="00B90335">
              <w:rPr>
                <w:rFonts w:cs="Times New Roman"/>
                <w:sz w:val="22"/>
                <w:szCs w:val="22"/>
              </w:rPr>
              <w:t>5</w:t>
            </w:r>
          </w:p>
          <w:p w:rsidR="00B90335" w:rsidRDefault="00B90335" w:rsidP="00B90335">
            <w:pPr>
              <w:jc w:val="both"/>
              <w:rPr>
                <w:rFonts w:cs="Times New Roman"/>
                <w:sz w:val="22"/>
                <w:szCs w:val="22"/>
              </w:rPr>
            </w:pPr>
          </w:p>
          <w:p w:rsidR="00B90335" w:rsidRDefault="00B90335" w:rsidP="00B90335">
            <w:pPr>
              <w:jc w:val="both"/>
              <w:rPr>
                <w:rFonts w:cs="Times New Roman"/>
                <w:sz w:val="22"/>
                <w:szCs w:val="22"/>
              </w:rPr>
            </w:pPr>
          </w:p>
          <w:p w:rsidR="00B90335" w:rsidRPr="00B90335" w:rsidRDefault="00B90335" w:rsidP="00B90335">
            <w:pPr>
              <w:jc w:val="both"/>
              <w:rPr>
                <w:rFonts w:cs="Times New Roman"/>
                <w:sz w:val="22"/>
                <w:szCs w:val="22"/>
              </w:rPr>
            </w:pPr>
          </w:p>
        </w:tc>
        <w:tc>
          <w:tcPr>
            <w:tcW w:w="6809" w:type="dxa"/>
          </w:tcPr>
          <w:p w:rsidR="006226DD" w:rsidRPr="00B90335" w:rsidRDefault="006226DD" w:rsidP="00B90335">
            <w:pPr>
              <w:jc w:val="both"/>
              <w:rPr>
                <w:rFonts w:cs="Times New Roman"/>
                <w:sz w:val="22"/>
                <w:szCs w:val="22"/>
              </w:rPr>
            </w:pPr>
            <w:r w:rsidRPr="00B90335">
              <w:rPr>
                <w:rFonts w:cs="Times New Roman"/>
                <w:sz w:val="22"/>
                <w:szCs w:val="22"/>
              </w:rPr>
              <w:t>(</w:t>
            </w:r>
            <w:r w:rsidRPr="00B90335">
              <w:rPr>
                <w:rFonts w:cs="Times New Roman" w:hint="eastAsia"/>
                <w:sz w:val="22"/>
                <w:szCs w:val="22"/>
              </w:rPr>
              <w:t>1)</w:t>
            </w:r>
            <w:r w:rsidRPr="00B90335">
              <w:rPr>
                <w:rFonts w:cs="Times New Roman"/>
                <w:sz w:val="22"/>
                <w:szCs w:val="22"/>
              </w:rPr>
              <w:t xml:space="preserve"> </w:t>
            </w:r>
          </w:p>
          <w:p w:rsidR="006226DD" w:rsidRPr="00B90335" w:rsidRDefault="006226DD" w:rsidP="00B90335">
            <w:pPr>
              <w:jc w:val="both"/>
              <w:rPr>
                <w:rFonts w:cs="Times New Roman"/>
                <w:sz w:val="22"/>
                <w:szCs w:val="22"/>
              </w:rPr>
            </w:pPr>
            <w:r w:rsidRPr="00B90335">
              <w:rPr>
                <w:rFonts w:cs="Times New Roman"/>
                <w:sz w:val="22"/>
                <w:szCs w:val="22"/>
              </w:rPr>
              <w:t xml:space="preserve">(2) </w:t>
            </w:r>
          </w:p>
        </w:tc>
      </w:tr>
      <w:tr w:rsidR="006226DD" w:rsidRPr="00961A26" w:rsidTr="00B90335">
        <w:trPr>
          <w:jc w:val="center"/>
        </w:trPr>
        <w:tc>
          <w:tcPr>
            <w:tcW w:w="1413" w:type="dxa"/>
            <w:vAlign w:val="center"/>
          </w:tcPr>
          <w:p w:rsidR="006226DD" w:rsidRPr="00961A26" w:rsidRDefault="006226DD" w:rsidP="006226DD">
            <w:pPr>
              <w:pStyle w:val="af7"/>
              <w:rPr>
                <w:lang w:eastAsia="ja-JP"/>
              </w:rPr>
            </w:pPr>
            <w:r w:rsidRPr="00961A26">
              <w:rPr>
                <w:lang w:eastAsia="ja-JP"/>
              </w:rPr>
              <w:t>適用範圍</w:t>
            </w:r>
          </w:p>
          <w:p w:rsidR="006226DD" w:rsidRPr="00961A26" w:rsidRDefault="006226DD" w:rsidP="006226DD">
            <w:pPr>
              <w:pStyle w:val="af7"/>
            </w:pPr>
            <w:r w:rsidRPr="00961A26">
              <w:t>(Scope)</w:t>
            </w:r>
          </w:p>
        </w:tc>
        <w:tc>
          <w:tcPr>
            <w:tcW w:w="1559" w:type="dxa"/>
          </w:tcPr>
          <w:p w:rsidR="006226DD" w:rsidRPr="00B90335" w:rsidRDefault="006226DD" w:rsidP="00B90335">
            <w:pPr>
              <w:jc w:val="both"/>
              <w:rPr>
                <w:rFonts w:cs="Times New Roman"/>
                <w:sz w:val="22"/>
                <w:szCs w:val="22"/>
              </w:rPr>
            </w:pPr>
            <w:r w:rsidRPr="00B90335">
              <w:rPr>
                <w:rFonts w:cs="Times New Roman"/>
                <w:sz w:val="22"/>
                <w:szCs w:val="22"/>
              </w:rPr>
              <w:t>(</w:t>
            </w:r>
            <w:r w:rsidRPr="00B90335">
              <w:rPr>
                <w:rFonts w:cs="Times New Roman" w:hint="eastAsia"/>
                <w:sz w:val="22"/>
                <w:szCs w:val="22"/>
              </w:rPr>
              <w:t>1)</w:t>
            </w:r>
            <w:r w:rsidRPr="00B90335">
              <w:rPr>
                <w:rFonts w:cs="Times New Roman"/>
                <w:sz w:val="22"/>
                <w:szCs w:val="22"/>
              </w:rPr>
              <w:t xml:space="preserve"> </w:t>
            </w:r>
            <w:r w:rsidRPr="00B90335">
              <w:rPr>
                <w:rFonts w:cs="Times New Roman" w:hint="eastAsia"/>
                <w:sz w:val="22"/>
                <w:szCs w:val="22"/>
              </w:rPr>
              <w:t xml:space="preserve"> 1/p</w:t>
            </w:r>
            <w:r w:rsidRPr="00B90335">
              <w:rPr>
                <w:rFonts w:cs="Times New Roman"/>
                <w:sz w:val="22"/>
                <w:szCs w:val="22"/>
              </w:rPr>
              <w:t>6</w:t>
            </w:r>
          </w:p>
          <w:p w:rsidR="006226DD" w:rsidRDefault="006226DD" w:rsidP="00B90335">
            <w:pPr>
              <w:jc w:val="both"/>
              <w:rPr>
                <w:rFonts w:cs="Times New Roman"/>
                <w:sz w:val="22"/>
                <w:szCs w:val="22"/>
              </w:rPr>
            </w:pPr>
            <w:r w:rsidRPr="00B90335">
              <w:rPr>
                <w:rFonts w:cs="Times New Roman"/>
                <w:sz w:val="22"/>
                <w:szCs w:val="22"/>
              </w:rPr>
              <w:t xml:space="preserve">(2) </w:t>
            </w:r>
            <w:r w:rsidRPr="00B90335">
              <w:rPr>
                <w:rFonts w:cs="Times New Roman" w:hint="eastAsia"/>
                <w:sz w:val="22"/>
                <w:szCs w:val="22"/>
              </w:rPr>
              <w:t xml:space="preserve"> 1/p</w:t>
            </w:r>
            <w:r w:rsidRPr="00B90335">
              <w:rPr>
                <w:rFonts w:cs="Times New Roman"/>
                <w:sz w:val="22"/>
                <w:szCs w:val="22"/>
              </w:rPr>
              <w:t>6</w:t>
            </w:r>
          </w:p>
          <w:p w:rsidR="00B90335" w:rsidRDefault="00B90335" w:rsidP="00B90335">
            <w:pPr>
              <w:jc w:val="both"/>
              <w:rPr>
                <w:rFonts w:cs="Times New Roman"/>
                <w:sz w:val="22"/>
                <w:szCs w:val="22"/>
              </w:rPr>
            </w:pPr>
          </w:p>
          <w:p w:rsidR="00B90335" w:rsidRPr="00B90335" w:rsidRDefault="00B90335" w:rsidP="00B90335">
            <w:pPr>
              <w:jc w:val="both"/>
              <w:rPr>
                <w:rFonts w:cs="Times New Roman"/>
                <w:sz w:val="22"/>
                <w:szCs w:val="22"/>
              </w:rPr>
            </w:pPr>
          </w:p>
        </w:tc>
        <w:tc>
          <w:tcPr>
            <w:tcW w:w="6809" w:type="dxa"/>
          </w:tcPr>
          <w:p w:rsidR="006226DD" w:rsidRPr="00B90335" w:rsidRDefault="006226DD" w:rsidP="00B90335">
            <w:pPr>
              <w:jc w:val="both"/>
              <w:rPr>
                <w:rFonts w:cs="Times New Roman"/>
                <w:sz w:val="22"/>
                <w:szCs w:val="22"/>
              </w:rPr>
            </w:pPr>
            <w:r w:rsidRPr="00B90335">
              <w:rPr>
                <w:rFonts w:cs="Times New Roman"/>
                <w:sz w:val="22"/>
                <w:szCs w:val="22"/>
              </w:rPr>
              <w:t>(</w:t>
            </w:r>
            <w:r w:rsidRPr="00B90335">
              <w:rPr>
                <w:rFonts w:cs="Times New Roman" w:hint="eastAsia"/>
                <w:sz w:val="22"/>
                <w:szCs w:val="22"/>
              </w:rPr>
              <w:t>1)</w:t>
            </w:r>
            <w:r w:rsidRPr="00B90335">
              <w:rPr>
                <w:rFonts w:cs="Times New Roman"/>
                <w:sz w:val="22"/>
                <w:szCs w:val="22"/>
              </w:rPr>
              <w:t xml:space="preserve"> </w:t>
            </w:r>
          </w:p>
          <w:p w:rsidR="006226DD" w:rsidRDefault="006226DD" w:rsidP="00B90335">
            <w:pPr>
              <w:jc w:val="both"/>
              <w:rPr>
                <w:rFonts w:cs="Times New Roman"/>
                <w:sz w:val="22"/>
                <w:szCs w:val="22"/>
              </w:rPr>
            </w:pPr>
            <w:r w:rsidRPr="00B90335">
              <w:rPr>
                <w:rFonts w:cs="Times New Roman"/>
                <w:sz w:val="22"/>
                <w:szCs w:val="22"/>
              </w:rPr>
              <w:t xml:space="preserve">(2) </w:t>
            </w:r>
          </w:p>
          <w:p w:rsidR="00B90335" w:rsidRDefault="00B90335" w:rsidP="00B90335">
            <w:pPr>
              <w:jc w:val="both"/>
              <w:rPr>
                <w:rFonts w:cs="Times New Roman"/>
                <w:sz w:val="22"/>
                <w:szCs w:val="22"/>
              </w:rPr>
            </w:pPr>
          </w:p>
          <w:p w:rsidR="00B90335" w:rsidRPr="00B90335" w:rsidRDefault="00B90335" w:rsidP="00B90335">
            <w:pPr>
              <w:jc w:val="both"/>
              <w:rPr>
                <w:rFonts w:cs="Times New Roman"/>
                <w:sz w:val="22"/>
                <w:szCs w:val="22"/>
              </w:rPr>
            </w:pPr>
          </w:p>
        </w:tc>
      </w:tr>
      <w:tr w:rsidR="006226DD" w:rsidRPr="00961A26" w:rsidTr="00B90335">
        <w:trPr>
          <w:jc w:val="center"/>
        </w:trPr>
        <w:tc>
          <w:tcPr>
            <w:tcW w:w="1413" w:type="dxa"/>
            <w:vAlign w:val="center"/>
          </w:tcPr>
          <w:p w:rsidR="006226DD" w:rsidRPr="00961A26" w:rsidRDefault="006226DD" w:rsidP="006226DD">
            <w:pPr>
              <w:pStyle w:val="af7"/>
              <w:rPr>
                <w:lang w:eastAsia="ja-JP"/>
              </w:rPr>
            </w:pPr>
            <w:r w:rsidRPr="00961A26">
              <w:t>引用標準</w:t>
            </w:r>
          </w:p>
          <w:p w:rsidR="006226DD" w:rsidRPr="00961A26" w:rsidRDefault="006226DD" w:rsidP="006226DD">
            <w:pPr>
              <w:pStyle w:val="af7"/>
            </w:pPr>
            <w:r w:rsidRPr="00961A26">
              <w:t>(Normative Reference)</w:t>
            </w:r>
          </w:p>
        </w:tc>
        <w:tc>
          <w:tcPr>
            <w:tcW w:w="1559" w:type="dxa"/>
          </w:tcPr>
          <w:p w:rsidR="006226DD" w:rsidRPr="00B90335" w:rsidRDefault="006226DD" w:rsidP="00B90335">
            <w:pPr>
              <w:jc w:val="both"/>
              <w:rPr>
                <w:rFonts w:cs="Times New Roman"/>
                <w:sz w:val="22"/>
                <w:szCs w:val="22"/>
              </w:rPr>
            </w:pPr>
            <w:r w:rsidRPr="00B90335">
              <w:rPr>
                <w:rFonts w:cs="Times New Roman"/>
                <w:sz w:val="22"/>
                <w:szCs w:val="22"/>
              </w:rPr>
              <w:t>(</w:t>
            </w:r>
            <w:r w:rsidRPr="00B90335">
              <w:rPr>
                <w:rFonts w:cs="Times New Roman" w:hint="eastAsia"/>
                <w:sz w:val="22"/>
                <w:szCs w:val="22"/>
              </w:rPr>
              <w:t>1)</w:t>
            </w:r>
            <w:r w:rsidRPr="00B90335">
              <w:rPr>
                <w:rFonts w:cs="Times New Roman"/>
                <w:sz w:val="22"/>
                <w:szCs w:val="22"/>
              </w:rPr>
              <w:t xml:space="preserve"> </w:t>
            </w:r>
            <w:r w:rsidRPr="00B90335">
              <w:rPr>
                <w:rFonts w:cs="Times New Roman" w:hint="eastAsia"/>
                <w:sz w:val="22"/>
                <w:szCs w:val="22"/>
              </w:rPr>
              <w:t xml:space="preserve"> 2/p</w:t>
            </w:r>
            <w:r w:rsidRPr="00B90335">
              <w:rPr>
                <w:rFonts w:cs="Times New Roman"/>
                <w:sz w:val="22"/>
                <w:szCs w:val="22"/>
              </w:rPr>
              <w:t>7</w:t>
            </w:r>
          </w:p>
          <w:p w:rsidR="006226DD" w:rsidRDefault="006226DD" w:rsidP="00B90335">
            <w:pPr>
              <w:pStyle w:val="af7"/>
              <w:jc w:val="both"/>
              <w:rPr>
                <w:rFonts w:cs="Times New Roman"/>
                <w:sz w:val="22"/>
                <w:szCs w:val="22"/>
              </w:rPr>
            </w:pPr>
            <w:r w:rsidRPr="00B90335">
              <w:rPr>
                <w:rFonts w:cs="Times New Roman"/>
                <w:sz w:val="22"/>
                <w:szCs w:val="22"/>
              </w:rPr>
              <w:t xml:space="preserve">(2) </w:t>
            </w:r>
            <w:r w:rsidRPr="00B90335">
              <w:rPr>
                <w:rFonts w:cs="Times New Roman" w:hint="eastAsia"/>
                <w:sz w:val="22"/>
                <w:szCs w:val="22"/>
              </w:rPr>
              <w:t xml:space="preserve"> 2/p</w:t>
            </w:r>
            <w:r w:rsidRPr="00B90335">
              <w:rPr>
                <w:rFonts w:cs="Times New Roman"/>
                <w:sz w:val="22"/>
                <w:szCs w:val="22"/>
              </w:rPr>
              <w:t>7</w:t>
            </w:r>
          </w:p>
          <w:p w:rsidR="00B90335" w:rsidRDefault="00B90335" w:rsidP="00B90335">
            <w:pPr>
              <w:pStyle w:val="af7"/>
              <w:jc w:val="both"/>
              <w:rPr>
                <w:sz w:val="22"/>
                <w:szCs w:val="22"/>
              </w:rPr>
            </w:pPr>
          </w:p>
          <w:p w:rsidR="00B90335" w:rsidRDefault="00B90335" w:rsidP="00B90335">
            <w:pPr>
              <w:pStyle w:val="af7"/>
              <w:jc w:val="both"/>
              <w:rPr>
                <w:sz w:val="22"/>
                <w:szCs w:val="22"/>
              </w:rPr>
            </w:pPr>
          </w:p>
          <w:p w:rsidR="00B90335" w:rsidRPr="00B90335" w:rsidRDefault="00B90335" w:rsidP="00B90335">
            <w:pPr>
              <w:pStyle w:val="af7"/>
              <w:jc w:val="both"/>
              <w:rPr>
                <w:sz w:val="22"/>
                <w:szCs w:val="22"/>
              </w:rPr>
            </w:pPr>
          </w:p>
        </w:tc>
        <w:tc>
          <w:tcPr>
            <w:tcW w:w="6809" w:type="dxa"/>
          </w:tcPr>
          <w:p w:rsidR="006226DD" w:rsidRPr="00B90335" w:rsidRDefault="006226DD" w:rsidP="00B90335">
            <w:pPr>
              <w:jc w:val="both"/>
              <w:rPr>
                <w:rFonts w:cs="Times New Roman"/>
                <w:sz w:val="22"/>
                <w:szCs w:val="22"/>
              </w:rPr>
            </w:pPr>
            <w:r w:rsidRPr="00B90335">
              <w:rPr>
                <w:rFonts w:cs="Times New Roman"/>
                <w:sz w:val="22"/>
                <w:szCs w:val="22"/>
              </w:rPr>
              <w:t>(</w:t>
            </w:r>
            <w:r w:rsidRPr="00B90335">
              <w:rPr>
                <w:rFonts w:cs="Times New Roman" w:hint="eastAsia"/>
                <w:sz w:val="22"/>
                <w:szCs w:val="22"/>
              </w:rPr>
              <w:t>1)</w:t>
            </w:r>
            <w:r w:rsidRPr="00B90335">
              <w:rPr>
                <w:rFonts w:cs="Times New Roman"/>
                <w:sz w:val="22"/>
                <w:szCs w:val="22"/>
              </w:rPr>
              <w:t xml:space="preserve"> </w:t>
            </w:r>
          </w:p>
          <w:p w:rsidR="006226DD" w:rsidRDefault="006226DD" w:rsidP="00B90335">
            <w:pPr>
              <w:pStyle w:val="af7"/>
              <w:jc w:val="both"/>
              <w:rPr>
                <w:rFonts w:cs="Times New Roman"/>
                <w:sz w:val="22"/>
                <w:szCs w:val="22"/>
              </w:rPr>
            </w:pPr>
            <w:r w:rsidRPr="00B90335">
              <w:rPr>
                <w:rFonts w:cs="Times New Roman"/>
                <w:sz w:val="22"/>
                <w:szCs w:val="22"/>
              </w:rPr>
              <w:t xml:space="preserve">(2) </w:t>
            </w:r>
          </w:p>
          <w:p w:rsidR="00B90335" w:rsidRDefault="00B90335" w:rsidP="00B90335">
            <w:pPr>
              <w:pStyle w:val="af7"/>
              <w:jc w:val="both"/>
              <w:rPr>
                <w:sz w:val="22"/>
                <w:szCs w:val="22"/>
              </w:rPr>
            </w:pPr>
          </w:p>
          <w:p w:rsidR="00B90335" w:rsidRDefault="00B90335" w:rsidP="00B90335">
            <w:pPr>
              <w:pStyle w:val="af7"/>
              <w:jc w:val="both"/>
              <w:rPr>
                <w:sz w:val="22"/>
                <w:szCs w:val="22"/>
              </w:rPr>
            </w:pPr>
          </w:p>
          <w:p w:rsidR="00B90335" w:rsidRPr="00B90335" w:rsidRDefault="00B90335" w:rsidP="00B90335">
            <w:pPr>
              <w:pStyle w:val="af7"/>
              <w:jc w:val="both"/>
              <w:rPr>
                <w:sz w:val="22"/>
                <w:szCs w:val="22"/>
              </w:rPr>
            </w:pPr>
          </w:p>
        </w:tc>
      </w:tr>
      <w:tr w:rsidR="006226DD" w:rsidRPr="00961A26" w:rsidTr="00B90335">
        <w:trPr>
          <w:jc w:val="center"/>
        </w:trPr>
        <w:tc>
          <w:tcPr>
            <w:tcW w:w="1413" w:type="dxa"/>
            <w:vAlign w:val="center"/>
          </w:tcPr>
          <w:p w:rsidR="006226DD" w:rsidRPr="00961A26" w:rsidRDefault="006226DD" w:rsidP="006226DD">
            <w:pPr>
              <w:pStyle w:val="af7"/>
            </w:pPr>
            <w:r w:rsidRPr="00961A26">
              <w:t>用語與定義</w:t>
            </w:r>
          </w:p>
          <w:p w:rsidR="006226DD" w:rsidRPr="00961A26" w:rsidRDefault="006226DD" w:rsidP="006226DD">
            <w:pPr>
              <w:pStyle w:val="af7"/>
            </w:pPr>
            <w:r w:rsidRPr="00961A26">
              <w:t>(Terms and Definition)</w:t>
            </w:r>
          </w:p>
        </w:tc>
        <w:tc>
          <w:tcPr>
            <w:tcW w:w="1559" w:type="dxa"/>
          </w:tcPr>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c>
          <w:tcPr>
            <w:tcW w:w="6809" w:type="dxa"/>
          </w:tcPr>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r>
      <w:tr w:rsidR="006226DD" w:rsidRPr="00961A26" w:rsidTr="00B90335">
        <w:trPr>
          <w:jc w:val="center"/>
        </w:trPr>
        <w:tc>
          <w:tcPr>
            <w:tcW w:w="1413" w:type="dxa"/>
            <w:vAlign w:val="center"/>
          </w:tcPr>
          <w:p w:rsidR="006226DD" w:rsidRDefault="006226DD" w:rsidP="006226DD">
            <w:pPr>
              <w:pStyle w:val="af7"/>
              <w:rPr>
                <w:rFonts w:eastAsia="MS Mincho"/>
              </w:rPr>
            </w:pPr>
            <w:r w:rsidRPr="00961A26">
              <w:t>標準內文</w:t>
            </w:r>
          </w:p>
          <w:p w:rsidR="006226DD" w:rsidRPr="00961A26" w:rsidRDefault="006226DD" w:rsidP="006226DD">
            <w:pPr>
              <w:pStyle w:val="af7"/>
            </w:pPr>
            <w:r>
              <w:rPr>
                <w:rFonts w:hint="eastAsia"/>
              </w:rPr>
              <w:t>(</w:t>
            </w:r>
            <w:r>
              <w:rPr>
                <w:rFonts w:hint="eastAsia"/>
              </w:rPr>
              <w:t>第四節至附錄前</w:t>
            </w:r>
            <w:r>
              <w:rPr>
                <w:rFonts w:hint="eastAsia"/>
              </w:rPr>
              <w:t>)</w:t>
            </w:r>
          </w:p>
        </w:tc>
        <w:tc>
          <w:tcPr>
            <w:tcW w:w="1559" w:type="dxa"/>
          </w:tcPr>
          <w:p w:rsidR="006226DD" w:rsidRPr="00B90335" w:rsidRDefault="006226DD"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c>
          <w:tcPr>
            <w:tcW w:w="6809" w:type="dxa"/>
          </w:tcPr>
          <w:p w:rsidR="006226DD" w:rsidRPr="00B90335" w:rsidRDefault="006226DD"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r>
      <w:tr w:rsidR="006226DD" w:rsidRPr="00961A26" w:rsidTr="00B90335">
        <w:trPr>
          <w:jc w:val="center"/>
        </w:trPr>
        <w:tc>
          <w:tcPr>
            <w:tcW w:w="1413" w:type="dxa"/>
            <w:vAlign w:val="center"/>
          </w:tcPr>
          <w:p w:rsidR="006226DD" w:rsidRPr="00961A26" w:rsidRDefault="006226DD" w:rsidP="006226DD">
            <w:pPr>
              <w:pStyle w:val="af7"/>
            </w:pPr>
            <w:r w:rsidRPr="00961A26">
              <w:t>附錄</w:t>
            </w:r>
          </w:p>
          <w:p w:rsidR="006226DD" w:rsidRPr="00961A26" w:rsidRDefault="006226DD" w:rsidP="006226DD">
            <w:pPr>
              <w:pStyle w:val="af7"/>
            </w:pPr>
            <w:r w:rsidRPr="00961A26">
              <w:t>(Annex)</w:t>
            </w:r>
          </w:p>
        </w:tc>
        <w:tc>
          <w:tcPr>
            <w:tcW w:w="1559" w:type="dxa"/>
          </w:tcPr>
          <w:p w:rsidR="006226DD" w:rsidRPr="00B90335" w:rsidRDefault="006226DD"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c>
          <w:tcPr>
            <w:tcW w:w="6809" w:type="dxa"/>
          </w:tcPr>
          <w:p w:rsidR="006226DD" w:rsidRPr="00B90335" w:rsidRDefault="006226DD"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r>
      <w:tr w:rsidR="006226DD" w:rsidRPr="00961A26" w:rsidTr="00B90335">
        <w:trPr>
          <w:trHeight w:val="980"/>
          <w:jc w:val="center"/>
        </w:trPr>
        <w:tc>
          <w:tcPr>
            <w:tcW w:w="1413" w:type="dxa"/>
            <w:vAlign w:val="center"/>
          </w:tcPr>
          <w:p w:rsidR="006226DD" w:rsidRPr="00961A26" w:rsidRDefault="006226DD" w:rsidP="006226DD">
            <w:pPr>
              <w:pStyle w:val="af7"/>
            </w:pPr>
            <w:r w:rsidRPr="00961A26">
              <w:t>其他</w:t>
            </w:r>
          </w:p>
        </w:tc>
        <w:tc>
          <w:tcPr>
            <w:tcW w:w="1559" w:type="dxa"/>
          </w:tcPr>
          <w:p w:rsidR="006226DD" w:rsidRPr="00B90335" w:rsidRDefault="006226DD"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tc>
        <w:tc>
          <w:tcPr>
            <w:tcW w:w="6809" w:type="dxa"/>
          </w:tcPr>
          <w:p w:rsidR="006226DD" w:rsidRPr="00B90335" w:rsidRDefault="006226DD"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B90335" w:rsidRPr="00B90335" w:rsidRDefault="00B90335" w:rsidP="00B90335">
            <w:pPr>
              <w:pStyle w:val="af7"/>
              <w:jc w:val="both"/>
              <w:rPr>
                <w:sz w:val="22"/>
                <w:szCs w:val="22"/>
              </w:rPr>
            </w:pPr>
          </w:p>
          <w:p w:rsidR="006226DD" w:rsidRPr="00B90335" w:rsidRDefault="006226DD" w:rsidP="00B90335">
            <w:pPr>
              <w:pStyle w:val="af7"/>
              <w:jc w:val="both"/>
              <w:rPr>
                <w:sz w:val="22"/>
                <w:szCs w:val="22"/>
              </w:rPr>
            </w:pPr>
          </w:p>
        </w:tc>
      </w:tr>
    </w:tbl>
    <w:p w:rsidR="00DB22DF" w:rsidRPr="00961A26" w:rsidRDefault="00A903B3" w:rsidP="00A903B3">
      <w:pPr>
        <w:spacing w:line="0" w:lineRule="atLeast"/>
        <w:jc w:val="right"/>
        <w:rPr>
          <w:rFonts w:eastAsia="標楷體"/>
          <w:b/>
          <w:color w:val="000000"/>
          <w:szCs w:val="24"/>
          <w:u w:val="single"/>
        </w:rPr>
      </w:pPr>
      <w:r w:rsidRPr="00961A26">
        <w:rPr>
          <w:rFonts w:eastAsia="標楷體"/>
          <w:sz w:val="20"/>
        </w:rPr>
        <w:t>(</w:t>
      </w:r>
      <w:r w:rsidRPr="00961A26">
        <w:rPr>
          <w:rFonts w:eastAsia="標楷體"/>
          <w:sz w:val="20"/>
        </w:rPr>
        <w:t>註</w:t>
      </w:r>
      <w:r w:rsidRPr="00961A26">
        <w:rPr>
          <w:rFonts w:eastAsia="標楷體"/>
          <w:sz w:val="20"/>
        </w:rPr>
        <w:t>):</w:t>
      </w:r>
      <w:r w:rsidRPr="00961A26">
        <w:rPr>
          <w:rFonts w:eastAsia="標楷體"/>
          <w:sz w:val="20"/>
        </w:rPr>
        <w:t>若</w:t>
      </w:r>
      <w:r w:rsidRPr="00961A26">
        <w:rPr>
          <w:rFonts w:eastAsia="標楷體"/>
          <w:noProof/>
          <w:sz w:val="20"/>
        </w:rPr>
        <w:t>表格不足請自行增加</w:t>
      </w:r>
    </w:p>
    <w:p w:rsidR="00CD4F05" w:rsidRPr="00961A26" w:rsidRDefault="00CD4F05" w:rsidP="00CD4F05">
      <w:pPr>
        <w:pStyle w:val="af"/>
        <w:numPr>
          <w:ilvl w:val="0"/>
          <w:numId w:val="7"/>
        </w:numPr>
        <w:spacing w:line="0" w:lineRule="atLeast"/>
        <w:ind w:leftChars="0"/>
        <w:jc w:val="both"/>
        <w:rPr>
          <w:b/>
          <w:color w:val="000000"/>
          <w:szCs w:val="24"/>
          <w:u w:val="single"/>
          <w:lang w:eastAsia="zh-TW"/>
        </w:rPr>
      </w:pPr>
      <w:r w:rsidRPr="00961A26">
        <w:rPr>
          <w:color w:val="00B0F0"/>
          <w:szCs w:val="24"/>
          <w:lang w:eastAsia="zh-TW"/>
        </w:rPr>
        <w:t>請就下列參考指引提供專家意見</w:t>
      </w:r>
      <w:r w:rsidRPr="00961A26">
        <w:rPr>
          <w:color w:val="00B0F0"/>
          <w:szCs w:val="24"/>
          <w:lang w:eastAsia="zh-TW"/>
        </w:rPr>
        <w:t>:</w:t>
      </w:r>
    </w:p>
    <w:p w:rsidR="00CD4F05" w:rsidRPr="00961A26" w:rsidRDefault="00CD4F05" w:rsidP="00A903B3">
      <w:pPr>
        <w:pStyle w:val="af"/>
        <w:spacing w:line="0" w:lineRule="atLeast"/>
        <w:ind w:leftChars="0" w:left="360"/>
        <w:jc w:val="both"/>
        <w:rPr>
          <w:b/>
          <w:color w:val="000000"/>
          <w:szCs w:val="24"/>
          <w:u w:val="single"/>
          <w:lang w:eastAsia="zh-TW"/>
        </w:rPr>
      </w:pPr>
      <w:r w:rsidRPr="00961A26">
        <w:rPr>
          <w:color w:val="00B0F0"/>
          <w:szCs w:val="24"/>
          <w:lang w:eastAsia="zh-TW"/>
        </w:rPr>
        <w:t>1.</w:t>
      </w:r>
      <w:r w:rsidRPr="00961A26">
        <w:rPr>
          <w:color w:val="00B0F0"/>
          <w:szCs w:val="24"/>
          <w:lang w:eastAsia="zh-TW"/>
        </w:rPr>
        <w:t>引言</w:t>
      </w:r>
      <w:r w:rsidR="00961A26">
        <w:rPr>
          <w:rFonts w:hint="eastAsia"/>
          <w:color w:val="00B0F0"/>
          <w:szCs w:val="24"/>
          <w:lang w:eastAsia="zh-TW"/>
        </w:rPr>
        <w:t>：</w:t>
      </w:r>
      <w:r w:rsidRPr="00961A26">
        <w:rPr>
          <w:color w:val="00B0F0"/>
          <w:szCs w:val="24"/>
          <w:lang w:eastAsia="zh-TW"/>
        </w:rPr>
        <w:t>請就標準制定之背景、動機、風險評估與解決等面向。</w:t>
      </w:r>
    </w:p>
    <w:p w:rsidR="00CD4F05" w:rsidRDefault="00CD4F05" w:rsidP="00CD4F05">
      <w:pPr>
        <w:pStyle w:val="af"/>
        <w:spacing w:line="0" w:lineRule="atLeast"/>
        <w:ind w:leftChars="0" w:left="360"/>
        <w:jc w:val="both"/>
        <w:rPr>
          <w:color w:val="00B0F0"/>
          <w:szCs w:val="24"/>
          <w:lang w:eastAsia="zh-TW"/>
        </w:rPr>
      </w:pPr>
      <w:r w:rsidRPr="00961A26">
        <w:rPr>
          <w:color w:val="00B0F0"/>
          <w:szCs w:val="24"/>
          <w:lang w:eastAsia="zh-TW"/>
        </w:rPr>
        <w:t>2.</w:t>
      </w:r>
      <w:r w:rsidRPr="00961A26">
        <w:rPr>
          <w:color w:val="00B0F0"/>
          <w:szCs w:val="24"/>
          <w:lang w:eastAsia="zh-TW"/>
        </w:rPr>
        <w:t>適用範圍</w:t>
      </w:r>
      <w:r w:rsidR="00961A26">
        <w:rPr>
          <w:rFonts w:hint="eastAsia"/>
          <w:color w:val="00B0F0"/>
          <w:szCs w:val="24"/>
          <w:lang w:eastAsia="zh-TW"/>
        </w:rPr>
        <w:t>：</w:t>
      </w:r>
      <w:r w:rsidRPr="00961A26">
        <w:rPr>
          <w:color w:val="00B0F0"/>
          <w:szCs w:val="24"/>
          <w:lang w:eastAsia="zh-TW"/>
        </w:rPr>
        <w:t>請就適用範圍是否明確、及其是否符合簡潔扼要原則。</w:t>
      </w:r>
    </w:p>
    <w:p w:rsidR="00961A26" w:rsidRPr="00961A26" w:rsidRDefault="00961A26" w:rsidP="00CD4F05">
      <w:pPr>
        <w:pStyle w:val="af"/>
        <w:spacing w:line="0" w:lineRule="atLeast"/>
        <w:ind w:leftChars="0" w:left="360"/>
        <w:jc w:val="both"/>
        <w:rPr>
          <w:color w:val="00B0F0"/>
          <w:szCs w:val="24"/>
          <w:lang w:eastAsia="zh-TW"/>
        </w:rPr>
      </w:pPr>
      <w:r>
        <w:rPr>
          <w:rFonts w:hint="eastAsia"/>
          <w:color w:val="00B0F0"/>
          <w:szCs w:val="24"/>
          <w:lang w:eastAsia="zh-TW"/>
        </w:rPr>
        <w:t>3</w:t>
      </w:r>
      <w:r>
        <w:rPr>
          <w:color w:val="00B0F0"/>
          <w:szCs w:val="24"/>
          <w:lang w:eastAsia="zh-TW"/>
        </w:rPr>
        <w:t>.</w:t>
      </w:r>
      <w:r w:rsidRPr="00961A26">
        <w:rPr>
          <w:rFonts w:hint="eastAsia"/>
          <w:color w:val="00B0F0"/>
          <w:szCs w:val="24"/>
          <w:lang w:eastAsia="zh-TW"/>
        </w:rPr>
        <w:t>引用標準</w:t>
      </w:r>
      <w:r>
        <w:rPr>
          <w:rFonts w:hint="eastAsia"/>
          <w:color w:val="00B0F0"/>
          <w:szCs w:val="24"/>
          <w:lang w:eastAsia="zh-TW"/>
        </w:rPr>
        <w:t>：</w:t>
      </w:r>
      <w:r w:rsidRPr="00961A26">
        <w:rPr>
          <w:rFonts w:hint="eastAsia"/>
          <w:color w:val="00B0F0"/>
          <w:szCs w:val="24"/>
          <w:lang w:eastAsia="zh-TW"/>
        </w:rPr>
        <w:t>是否正確</w:t>
      </w:r>
      <w:r w:rsidR="00A173C8">
        <w:rPr>
          <w:rFonts w:hint="eastAsia"/>
          <w:color w:val="00B0F0"/>
          <w:szCs w:val="24"/>
          <w:lang w:eastAsia="zh-TW"/>
        </w:rPr>
        <w:t>引用標準</w:t>
      </w:r>
      <w:r w:rsidRPr="00961A26">
        <w:rPr>
          <w:rFonts w:hint="eastAsia"/>
          <w:color w:val="00B0F0"/>
          <w:szCs w:val="24"/>
          <w:lang w:eastAsia="zh-TW"/>
        </w:rPr>
        <w:t>並條列</w:t>
      </w:r>
      <w:r w:rsidR="0083369D">
        <w:rPr>
          <w:rFonts w:hint="eastAsia"/>
          <w:color w:val="00B0F0"/>
          <w:szCs w:val="24"/>
          <w:lang w:eastAsia="zh-TW"/>
        </w:rPr>
        <w:t>清楚</w:t>
      </w:r>
      <w:r w:rsidR="00A173C8">
        <w:rPr>
          <w:rFonts w:hint="eastAsia"/>
          <w:color w:val="00B0F0"/>
          <w:szCs w:val="24"/>
          <w:lang w:eastAsia="zh-TW"/>
        </w:rPr>
        <w:t>。</w:t>
      </w:r>
    </w:p>
    <w:p w:rsidR="00DB22DF" w:rsidRDefault="00961A26" w:rsidP="00CD4F05">
      <w:pPr>
        <w:spacing w:line="0" w:lineRule="atLeast"/>
        <w:ind w:left="360"/>
        <w:jc w:val="both"/>
        <w:rPr>
          <w:rFonts w:eastAsia="標楷體"/>
          <w:color w:val="00B0F0"/>
          <w:szCs w:val="24"/>
        </w:rPr>
      </w:pPr>
      <w:r>
        <w:rPr>
          <w:rFonts w:eastAsia="標楷體"/>
          <w:color w:val="00B0F0"/>
          <w:szCs w:val="24"/>
        </w:rPr>
        <w:t>4</w:t>
      </w:r>
      <w:r w:rsidR="00CD4F05" w:rsidRPr="00961A26">
        <w:rPr>
          <w:rFonts w:eastAsia="標楷體"/>
          <w:color w:val="00B0F0"/>
          <w:szCs w:val="24"/>
        </w:rPr>
        <w:t>.</w:t>
      </w:r>
      <w:r w:rsidR="00CD4F05" w:rsidRPr="00961A26">
        <w:rPr>
          <w:rFonts w:eastAsia="標楷體"/>
          <w:color w:val="00B0F0"/>
          <w:szCs w:val="24"/>
        </w:rPr>
        <w:t>標準內文</w:t>
      </w:r>
      <w:r w:rsidR="00CD4F05" w:rsidRPr="00961A26">
        <w:rPr>
          <w:rFonts w:eastAsia="標楷體"/>
          <w:color w:val="00B0F0"/>
          <w:szCs w:val="24"/>
        </w:rPr>
        <w:t>(</w:t>
      </w:r>
      <w:r w:rsidR="00CD4F05" w:rsidRPr="00961A26">
        <w:rPr>
          <w:rFonts w:eastAsia="標楷體"/>
          <w:color w:val="00B0F0"/>
          <w:szCs w:val="24"/>
        </w:rPr>
        <w:t>第</w:t>
      </w:r>
      <w:r w:rsidR="00CD4F05" w:rsidRPr="00961A26">
        <w:rPr>
          <w:rFonts w:eastAsia="標楷體"/>
          <w:color w:val="00B0F0"/>
          <w:szCs w:val="24"/>
        </w:rPr>
        <w:t>4</w:t>
      </w:r>
      <w:r w:rsidR="00CD4F05" w:rsidRPr="00961A26">
        <w:rPr>
          <w:rFonts w:eastAsia="標楷體"/>
          <w:color w:val="00B0F0"/>
          <w:szCs w:val="24"/>
        </w:rPr>
        <w:t>節</w:t>
      </w:r>
      <w:r w:rsidR="00CD4F05" w:rsidRPr="00961A26">
        <w:rPr>
          <w:rFonts w:eastAsia="標楷體"/>
          <w:color w:val="00B0F0"/>
          <w:szCs w:val="24"/>
        </w:rPr>
        <w:t>~</w:t>
      </w:r>
      <w:r w:rsidR="002E046C" w:rsidRPr="002E046C">
        <w:rPr>
          <w:rFonts w:eastAsia="標楷體" w:hint="eastAsia"/>
          <w:color w:val="00B0F0"/>
          <w:szCs w:val="24"/>
        </w:rPr>
        <w:t>附錄前</w:t>
      </w:r>
      <w:r w:rsidR="00CD4F05" w:rsidRPr="00961A26">
        <w:rPr>
          <w:rFonts w:eastAsia="標楷體"/>
          <w:color w:val="00B0F0"/>
          <w:szCs w:val="24"/>
        </w:rPr>
        <w:t>)</w:t>
      </w:r>
      <w:r>
        <w:rPr>
          <w:rFonts w:eastAsia="標楷體" w:hint="eastAsia"/>
          <w:color w:val="00B0F0"/>
          <w:szCs w:val="24"/>
        </w:rPr>
        <w:t>：</w:t>
      </w:r>
      <w:r w:rsidR="00CD4F05" w:rsidRPr="00961A26">
        <w:rPr>
          <w:rFonts w:eastAsia="標楷體"/>
          <w:color w:val="00B0F0"/>
          <w:szCs w:val="24"/>
        </w:rPr>
        <w:t>請就</w:t>
      </w:r>
      <w:r w:rsidR="00CD4F05" w:rsidRPr="00961A26">
        <w:rPr>
          <w:rFonts w:eastAsia="標楷體"/>
          <w:color w:val="00B0F0"/>
          <w:szCs w:val="24"/>
        </w:rPr>
        <w:t>(1)</w:t>
      </w:r>
      <w:r w:rsidR="00CD4F05" w:rsidRPr="00961A26">
        <w:rPr>
          <w:rFonts w:eastAsia="標楷體"/>
          <w:color w:val="00B0F0"/>
          <w:szCs w:val="24"/>
        </w:rPr>
        <w:t>章節規劃</w:t>
      </w:r>
      <w:r w:rsidR="00CD4F05" w:rsidRPr="00961A26">
        <w:rPr>
          <w:rFonts w:eastAsia="標楷體"/>
          <w:color w:val="00B0F0"/>
          <w:szCs w:val="24"/>
        </w:rPr>
        <w:t>(2)</w:t>
      </w:r>
      <w:r w:rsidR="00CD4F05" w:rsidRPr="00961A26">
        <w:rPr>
          <w:rFonts w:eastAsia="標楷體"/>
          <w:color w:val="00B0F0"/>
          <w:szCs w:val="24"/>
        </w:rPr>
        <w:t>可實施性</w:t>
      </w:r>
      <w:r w:rsidR="00CD4F05" w:rsidRPr="00961A26">
        <w:rPr>
          <w:rFonts w:eastAsia="標楷體"/>
          <w:color w:val="00B0F0"/>
          <w:szCs w:val="24"/>
        </w:rPr>
        <w:t>(3)</w:t>
      </w:r>
      <w:r w:rsidR="00CD4F05" w:rsidRPr="00961A26">
        <w:rPr>
          <w:rFonts w:eastAsia="標楷體"/>
          <w:color w:val="00B0F0"/>
          <w:szCs w:val="24"/>
        </w:rPr>
        <w:t>一致性</w:t>
      </w:r>
      <w:r w:rsidR="00CD4F05" w:rsidRPr="00961A26">
        <w:rPr>
          <w:rFonts w:eastAsia="標楷體"/>
          <w:color w:val="00B0F0"/>
          <w:szCs w:val="24"/>
        </w:rPr>
        <w:t>(4)</w:t>
      </w:r>
      <w:r w:rsidR="00CD4F05" w:rsidRPr="00961A26">
        <w:rPr>
          <w:rFonts w:eastAsia="標楷體"/>
          <w:color w:val="00B0F0"/>
          <w:szCs w:val="24"/>
        </w:rPr>
        <w:t>技術內容等面向。</w:t>
      </w:r>
    </w:p>
    <w:p w:rsidR="00B90335" w:rsidRPr="00961A26" w:rsidRDefault="00B90335" w:rsidP="00CD4F05">
      <w:pPr>
        <w:spacing w:line="0" w:lineRule="atLeast"/>
        <w:ind w:left="360"/>
        <w:jc w:val="both"/>
        <w:rPr>
          <w:rFonts w:eastAsia="標楷體"/>
          <w:b/>
          <w:color w:val="000000"/>
          <w:szCs w:val="24"/>
          <w:u w:val="single"/>
        </w:rPr>
      </w:pPr>
    </w:p>
    <w:p w:rsidR="00995055" w:rsidRPr="00574914" w:rsidRDefault="00511CA1" w:rsidP="007D77B3">
      <w:pPr>
        <w:numPr>
          <w:ilvl w:val="0"/>
          <w:numId w:val="7"/>
        </w:numPr>
        <w:spacing w:line="0" w:lineRule="atLeast"/>
        <w:jc w:val="both"/>
        <w:rPr>
          <w:rFonts w:eastAsia="標楷體"/>
          <w:b/>
          <w:color w:val="000000"/>
          <w:szCs w:val="24"/>
          <w:u w:val="single"/>
        </w:rPr>
      </w:pPr>
      <w:r w:rsidRPr="00961A26">
        <w:rPr>
          <w:rFonts w:eastAsia="標楷體"/>
          <w:color w:val="000000"/>
          <w:szCs w:val="24"/>
        </w:rPr>
        <w:t>敬請專家</w:t>
      </w:r>
      <w:r w:rsidR="00995055" w:rsidRPr="00961A26">
        <w:rPr>
          <w:rFonts w:eastAsia="標楷體"/>
          <w:color w:val="000000"/>
          <w:szCs w:val="24"/>
        </w:rPr>
        <w:t>於</w:t>
      </w:r>
      <w:r w:rsidR="00574914">
        <w:rPr>
          <w:rFonts w:eastAsia="標楷體" w:hint="eastAsia"/>
          <w:b/>
          <w:color w:val="000000"/>
          <w:szCs w:val="24"/>
        </w:rPr>
        <w:t>1</w:t>
      </w:r>
      <w:r w:rsidR="00574914">
        <w:rPr>
          <w:rFonts w:eastAsia="標楷體"/>
          <w:b/>
          <w:color w:val="000000"/>
          <w:szCs w:val="24"/>
        </w:rPr>
        <w:t>2</w:t>
      </w:r>
      <w:r w:rsidR="007D77B3" w:rsidRPr="007D77B3">
        <w:rPr>
          <w:rFonts w:eastAsia="標楷體" w:hint="eastAsia"/>
          <w:b/>
          <w:color w:val="000000"/>
          <w:szCs w:val="24"/>
        </w:rPr>
        <w:t>/1</w:t>
      </w:r>
      <w:r w:rsidR="00574914">
        <w:rPr>
          <w:rFonts w:eastAsia="標楷體"/>
          <w:b/>
          <w:color w:val="000000"/>
          <w:szCs w:val="24"/>
        </w:rPr>
        <w:t>0</w:t>
      </w:r>
      <w:r w:rsidR="007D77B3" w:rsidRPr="007D77B3">
        <w:rPr>
          <w:rFonts w:eastAsia="標楷體" w:hint="eastAsia"/>
          <w:b/>
          <w:color w:val="000000"/>
          <w:szCs w:val="24"/>
        </w:rPr>
        <w:t>(</w:t>
      </w:r>
      <w:r w:rsidR="00574914">
        <w:rPr>
          <w:rFonts w:eastAsia="標楷體" w:hint="eastAsia"/>
          <w:b/>
          <w:color w:val="000000"/>
          <w:szCs w:val="24"/>
        </w:rPr>
        <w:t>二</w:t>
      </w:r>
      <w:r w:rsidR="007D77B3" w:rsidRPr="007D77B3">
        <w:rPr>
          <w:rFonts w:eastAsia="標楷體" w:hint="eastAsia"/>
          <w:b/>
          <w:color w:val="000000"/>
          <w:szCs w:val="24"/>
        </w:rPr>
        <w:t>)</w:t>
      </w:r>
      <w:r w:rsidR="007D77B3" w:rsidRPr="007D77B3">
        <w:rPr>
          <w:rFonts w:eastAsia="標楷體" w:hint="eastAsia"/>
          <w:b/>
          <w:color w:val="000000"/>
          <w:szCs w:val="24"/>
        </w:rPr>
        <w:t>下班前</w:t>
      </w:r>
      <w:r w:rsidR="00527196" w:rsidRPr="00F03496">
        <w:rPr>
          <w:rFonts w:eastAsia="標楷體"/>
          <w:color w:val="000000"/>
          <w:szCs w:val="24"/>
        </w:rPr>
        <w:t>，</w:t>
      </w:r>
      <w:r w:rsidR="00995055" w:rsidRPr="00F03496">
        <w:rPr>
          <w:rFonts w:eastAsia="標楷體"/>
          <w:color w:val="000000"/>
          <w:szCs w:val="24"/>
        </w:rPr>
        <w:t>將</w:t>
      </w:r>
      <w:r w:rsidR="00995055" w:rsidRPr="00F03496">
        <w:rPr>
          <w:rFonts w:eastAsia="標楷體"/>
          <w:color w:val="000000"/>
          <w:szCs w:val="24"/>
          <w:u w:val="single"/>
        </w:rPr>
        <w:t>意見表</w:t>
      </w:r>
      <w:r w:rsidR="00995055" w:rsidRPr="00F03496">
        <w:rPr>
          <w:rFonts w:eastAsia="標楷體"/>
          <w:color w:val="000000"/>
          <w:szCs w:val="24"/>
        </w:rPr>
        <w:t>電子檔</w:t>
      </w:r>
      <w:r w:rsidR="00995055" w:rsidRPr="00F03496">
        <w:rPr>
          <w:rFonts w:eastAsia="標楷體"/>
          <w:color w:val="000000"/>
          <w:szCs w:val="24"/>
        </w:rPr>
        <w:t>e-mail</w:t>
      </w:r>
      <w:r w:rsidR="00995055" w:rsidRPr="00F03496">
        <w:rPr>
          <w:rFonts w:eastAsia="標楷體"/>
          <w:color w:val="000000"/>
          <w:szCs w:val="24"/>
        </w:rPr>
        <w:t>：</w:t>
      </w:r>
      <w:hyperlink r:id="rId8" w:history="1">
        <w:r w:rsidR="00574914" w:rsidRPr="001B6F6F">
          <w:rPr>
            <w:rStyle w:val="a9"/>
            <w:rFonts w:eastAsia="標楷體"/>
            <w:szCs w:val="24"/>
          </w:rPr>
          <w:t>secretariat@taics.org.tw</w:t>
        </w:r>
      </w:hyperlink>
      <w:r w:rsidR="00CD3419" w:rsidRPr="00F03496">
        <w:rPr>
          <w:rFonts w:eastAsia="標楷體"/>
          <w:color w:val="000000"/>
          <w:szCs w:val="24"/>
        </w:rPr>
        <w:t xml:space="preserve"> </w:t>
      </w:r>
    </w:p>
    <w:p w:rsidR="00574914" w:rsidRPr="00574914" w:rsidRDefault="00574914" w:rsidP="00574914">
      <w:pPr>
        <w:spacing w:line="0" w:lineRule="atLeast"/>
        <w:ind w:left="360"/>
        <w:jc w:val="both"/>
        <w:rPr>
          <w:rFonts w:eastAsia="標楷體"/>
          <w:b/>
          <w:color w:val="FF0000"/>
          <w:szCs w:val="24"/>
          <w:u w:val="single"/>
        </w:rPr>
      </w:pPr>
    </w:p>
    <w:p w:rsidR="00574914" w:rsidRPr="00574914" w:rsidRDefault="00574914" w:rsidP="007D77B3">
      <w:pPr>
        <w:numPr>
          <w:ilvl w:val="0"/>
          <w:numId w:val="7"/>
        </w:numPr>
        <w:spacing w:line="0" w:lineRule="atLeast"/>
        <w:jc w:val="both"/>
        <w:rPr>
          <w:rFonts w:eastAsia="標楷體"/>
          <w:b/>
          <w:color w:val="0000FF"/>
          <w:szCs w:val="24"/>
          <w:u w:val="single"/>
        </w:rPr>
      </w:pPr>
      <w:r w:rsidRPr="00574914">
        <w:rPr>
          <w:rFonts w:eastAsia="標楷體" w:hint="eastAsia"/>
          <w:color w:val="0000FF"/>
          <w:szCs w:val="24"/>
        </w:rPr>
        <w:t>惠請填寫下列</w:t>
      </w:r>
      <w:r w:rsidR="00ED7A56">
        <w:rPr>
          <w:rFonts w:eastAsia="標楷體" w:hint="eastAsia"/>
          <w:color w:val="0000FF"/>
          <w:szCs w:val="24"/>
        </w:rPr>
        <w:t>聯絡</w:t>
      </w:r>
      <w:r w:rsidRPr="00574914">
        <w:rPr>
          <w:rFonts w:eastAsia="標楷體" w:hint="eastAsia"/>
          <w:color w:val="0000FF"/>
          <w:szCs w:val="24"/>
        </w:rPr>
        <w:t>資訊</w:t>
      </w:r>
    </w:p>
    <w:p w:rsidR="005841AB" w:rsidRPr="00961A26" w:rsidRDefault="00574914" w:rsidP="00574914">
      <w:pPr>
        <w:spacing w:line="0" w:lineRule="atLeast"/>
        <w:ind w:right="1400"/>
        <w:rPr>
          <w:rFonts w:eastAsia="標楷體"/>
          <w:color w:val="000000"/>
          <w:sz w:val="28"/>
          <w:szCs w:val="28"/>
          <w:u w:val="single"/>
        </w:rPr>
      </w:pPr>
      <w:r>
        <w:rPr>
          <w:rFonts w:eastAsia="標楷體" w:hint="eastAsia"/>
          <w:color w:val="000000"/>
          <w:sz w:val="28"/>
          <w:szCs w:val="28"/>
        </w:rPr>
        <w:t>姓</w:t>
      </w:r>
      <w:r w:rsidR="00666E65" w:rsidRPr="00961A26">
        <w:rPr>
          <w:rFonts w:eastAsia="標楷體"/>
          <w:color w:val="000000"/>
          <w:sz w:val="28"/>
          <w:szCs w:val="28"/>
        </w:rPr>
        <w:t>名：</w:t>
      </w:r>
      <w:r w:rsidR="005841AB" w:rsidRPr="00961A26">
        <w:rPr>
          <w:rFonts w:eastAsia="標楷體"/>
          <w:color w:val="000000"/>
          <w:sz w:val="28"/>
          <w:szCs w:val="28"/>
          <w:u w:val="single"/>
        </w:rPr>
        <w:t>_______________________</w:t>
      </w:r>
    </w:p>
    <w:p w:rsidR="001C0B9F" w:rsidRDefault="00574914" w:rsidP="00574914">
      <w:pPr>
        <w:wordWrap w:val="0"/>
        <w:spacing w:line="0" w:lineRule="atLeast"/>
        <w:rPr>
          <w:rFonts w:eastAsia="標楷體"/>
          <w:color w:val="000000"/>
          <w:sz w:val="28"/>
          <w:szCs w:val="28"/>
          <w:u w:val="single"/>
        </w:rPr>
      </w:pPr>
      <w:r>
        <w:rPr>
          <w:rFonts w:eastAsia="標楷體" w:hint="eastAsia"/>
          <w:sz w:val="28"/>
          <w:szCs w:val="28"/>
        </w:rPr>
        <w:t>單位</w:t>
      </w:r>
      <w:r w:rsidRPr="00961A26">
        <w:rPr>
          <w:rFonts w:eastAsia="標楷體"/>
          <w:color w:val="000000"/>
          <w:sz w:val="28"/>
          <w:szCs w:val="28"/>
        </w:rPr>
        <w:t>：</w:t>
      </w:r>
      <w:r w:rsidR="00911317" w:rsidRPr="00961A26">
        <w:rPr>
          <w:rFonts w:eastAsia="標楷體"/>
          <w:color w:val="000000"/>
          <w:sz w:val="28"/>
          <w:szCs w:val="28"/>
          <w:u w:val="single"/>
        </w:rPr>
        <w:t>_______________________</w:t>
      </w:r>
    </w:p>
    <w:p w:rsidR="00574914" w:rsidRDefault="00574914" w:rsidP="00574914">
      <w:pPr>
        <w:wordWrap w:val="0"/>
        <w:spacing w:line="0" w:lineRule="atLeast"/>
        <w:rPr>
          <w:rFonts w:eastAsia="標楷體"/>
          <w:color w:val="000000"/>
          <w:sz w:val="28"/>
          <w:szCs w:val="28"/>
          <w:u w:val="single"/>
        </w:rPr>
      </w:pPr>
      <w:r>
        <w:rPr>
          <w:rFonts w:eastAsia="標楷體" w:hint="eastAsia"/>
          <w:sz w:val="28"/>
          <w:szCs w:val="28"/>
        </w:rPr>
        <w:t>電話</w:t>
      </w:r>
      <w:r w:rsidRPr="00961A26">
        <w:rPr>
          <w:rFonts w:eastAsia="標楷體"/>
          <w:color w:val="000000"/>
          <w:sz w:val="28"/>
          <w:szCs w:val="28"/>
        </w:rPr>
        <w:t>：</w:t>
      </w:r>
      <w:r w:rsidRPr="00961A26">
        <w:rPr>
          <w:rFonts w:eastAsia="標楷體"/>
          <w:color w:val="000000"/>
          <w:sz w:val="28"/>
          <w:szCs w:val="28"/>
          <w:u w:val="single"/>
        </w:rPr>
        <w:t>_______________________</w:t>
      </w:r>
    </w:p>
    <w:p w:rsidR="00574914" w:rsidRDefault="00574914" w:rsidP="00574914">
      <w:pPr>
        <w:wordWrap w:val="0"/>
        <w:spacing w:line="0" w:lineRule="atLeast"/>
        <w:rPr>
          <w:rFonts w:eastAsia="標楷體"/>
          <w:color w:val="000000"/>
          <w:sz w:val="28"/>
          <w:szCs w:val="28"/>
          <w:u w:val="single"/>
        </w:rPr>
      </w:pPr>
      <w:r>
        <w:rPr>
          <w:rFonts w:eastAsia="標楷體" w:hint="eastAsia"/>
          <w:sz w:val="28"/>
          <w:szCs w:val="28"/>
        </w:rPr>
        <w:t>手機</w:t>
      </w:r>
      <w:r w:rsidRPr="00961A26">
        <w:rPr>
          <w:rFonts w:eastAsia="標楷體"/>
          <w:color w:val="000000"/>
          <w:sz w:val="28"/>
          <w:szCs w:val="28"/>
        </w:rPr>
        <w:t>：</w:t>
      </w:r>
      <w:r w:rsidRPr="00961A26">
        <w:rPr>
          <w:rFonts w:eastAsia="標楷體"/>
          <w:color w:val="000000"/>
          <w:sz w:val="28"/>
          <w:szCs w:val="28"/>
          <w:u w:val="single"/>
        </w:rPr>
        <w:t>_______________________</w:t>
      </w:r>
    </w:p>
    <w:p w:rsidR="00574914" w:rsidRPr="00961A26" w:rsidRDefault="00574914" w:rsidP="00574914">
      <w:pPr>
        <w:wordWrap w:val="0"/>
        <w:spacing w:line="0" w:lineRule="atLeast"/>
        <w:rPr>
          <w:rFonts w:eastAsia="標楷體"/>
          <w:color w:val="000000"/>
          <w:sz w:val="28"/>
          <w:szCs w:val="28"/>
        </w:rPr>
      </w:pPr>
      <w:r>
        <w:rPr>
          <w:rFonts w:eastAsia="標楷體" w:hint="eastAsia"/>
          <w:sz w:val="28"/>
          <w:szCs w:val="28"/>
        </w:rPr>
        <w:t>E</w:t>
      </w:r>
      <w:r>
        <w:rPr>
          <w:rFonts w:eastAsia="標楷體"/>
          <w:sz w:val="28"/>
          <w:szCs w:val="28"/>
        </w:rPr>
        <w:t>mail</w:t>
      </w:r>
      <w:r w:rsidRPr="00961A26">
        <w:rPr>
          <w:rFonts w:eastAsia="標楷體"/>
          <w:color w:val="000000"/>
          <w:sz w:val="28"/>
          <w:szCs w:val="28"/>
        </w:rPr>
        <w:t>：</w:t>
      </w:r>
      <w:r w:rsidRPr="00961A26">
        <w:rPr>
          <w:rFonts w:eastAsia="標楷體"/>
          <w:color w:val="000000"/>
          <w:sz w:val="28"/>
          <w:szCs w:val="28"/>
          <w:u w:val="single"/>
        </w:rPr>
        <w:t>______________________</w:t>
      </w:r>
    </w:p>
    <w:sectPr w:rsidR="00574914" w:rsidRPr="00961A26" w:rsidSect="00B90335">
      <w:headerReference w:type="default" r:id="rId9"/>
      <w:footerReference w:type="default" r:id="rId10"/>
      <w:pgSz w:w="11906" w:h="16838" w:code="9"/>
      <w:pgMar w:top="1418"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74" w:rsidRDefault="00984574">
      <w:r>
        <w:separator/>
      </w:r>
    </w:p>
  </w:endnote>
  <w:endnote w:type="continuationSeparator" w:id="0">
    <w:p w:rsidR="00984574" w:rsidRDefault="0098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396597"/>
      <w:docPartObj>
        <w:docPartGallery w:val="Page Numbers (Bottom of Page)"/>
        <w:docPartUnique/>
      </w:docPartObj>
    </w:sdtPr>
    <w:sdtEndPr/>
    <w:sdtContent>
      <w:p w:rsidR="00B90335" w:rsidRDefault="00B90335">
        <w:pPr>
          <w:pStyle w:val="a6"/>
          <w:jc w:val="center"/>
        </w:pPr>
        <w:r>
          <w:fldChar w:fldCharType="begin"/>
        </w:r>
        <w:r>
          <w:instrText>PAGE   \* MERGEFORMAT</w:instrText>
        </w:r>
        <w:r>
          <w:fldChar w:fldCharType="separate"/>
        </w:r>
        <w:r w:rsidR="005D0221" w:rsidRPr="005D0221">
          <w:rPr>
            <w:noProof/>
            <w:lang w:val="zh-TW"/>
          </w:rPr>
          <w:t>2</w:t>
        </w:r>
        <w:r>
          <w:fldChar w:fldCharType="end"/>
        </w:r>
      </w:p>
    </w:sdtContent>
  </w:sdt>
  <w:p w:rsidR="00E45189" w:rsidRDefault="00E45189" w:rsidP="00A173C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74" w:rsidRDefault="00984574">
      <w:r>
        <w:separator/>
      </w:r>
    </w:p>
  </w:footnote>
  <w:footnote w:type="continuationSeparator" w:id="0">
    <w:p w:rsidR="00984574" w:rsidRDefault="00984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89" w:rsidRPr="004624D8" w:rsidRDefault="005C3C74" w:rsidP="00BF2F89">
    <w:pPr>
      <w:pStyle w:val="a4"/>
      <w:rPr>
        <w:rFonts w:eastAsia="標楷體"/>
        <w:b/>
        <w:sz w:val="36"/>
      </w:rPr>
    </w:pPr>
    <w:r>
      <w:rPr>
        <w:noProof/>
      </w:rPr>
      <w:drawing>
        <wp:inline distT="0" distB="0" distL="0" distR="0" wp14:anchorId="4482960C" wp14:editId="60C3204D">
          <wp:extent cx="2162175" cy="876300"/>
          <wp:effectExtent l="0" t="0" r="0" b="0"/>
          <wp:docPr id="1" name="圖片 1" descr="LOGO-中英文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中英文版-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7844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47B5"/>
    <w:multiLevelType w:val="hybridMultilevel"/>
    <w:tmpl w:val="7ED64B58"/>
    <w:lvl w:ilvl="0" w:tplc="990627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B17F55"/>
    <w:multiLevelType w:val="multilevel"/>
    <w:tmpl w:val="654EC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64AB8"/>
    <w:multiLevelType w:val="singleLevel"/>
    <w:tmpl w:val="5A0C0B80"/>
    <w:lvl w:ilvl="0">
      <w:start w:val="1"/>
      <w:numFmt w:val="decimal"/>
      <w:lvlText w:val="%1."/>
      <w:lvlJc w:val="left"/>
      <w:pPr>
        <w:tabs>
          <w:tab w:val="num" w:pos="300"/>
        </w:tabs>
        <w:ind w:left="300" w:hanging="300"/>
      </w:pPr>
      <w:rPr>
        <w:rFonts w:hint="default"/>
      </w:rPr>
    </w:lvl>
  </w:abstractNum>
  <w:abstractNum w:abstractNumId="4" w15:restartNumberingAfterBreak="0">
    <w:nsid w:val="12EF7EA1"/>
    <w:multiLevelType w:val="multilevel"/>
    <w:tmpl w:val="95FE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13830"/>
    <w:multiLevelType w:val="hybridMultilevel"/>
    <w:tmpl w:val="8122934E"/>
    <w:lvl w:ilvl="0" w:tplc="3C444AD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2C5D78"/>
    <w:multiLevelType w:val="multilevel"/>
    <w:tmpl w:val="2D52E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B2B54"/>
    <w:multiLevelType w:val="hybridMultilevel"/>
    <w:tmpl w:val="F5FC73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7A1839"/>
    <w:multiLevelType w:val="multilevel"/>
    <w:tmpl w:val="CA8E223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702"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6571994"/>
    <w:multiLevelType w:val="multilevel"/>
    <w:tmpl w:val="D578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81A19"/>
    <w:multiLevelType w:val="singleLevel"/>
    <w:tmpl w:val="AB56B1A2"/>
    <w:lvl w:ilvl="0">
      <w:start w:val="2"/>
      <w:numFmt w:val="taiwaneseCountingThousand"/>
      <w:lvlText w:val="%1、"/>
      <w:lvlJc w:val="left"/>
      <w:pPr>
        <w:tabs>
          <w:tab w:val="num" w:pos="720"/>
        </w:tabs>
        <w:ind w:left="720" w:hanging="720"/>
      </w:pPr>
      <w:rPr>
        <w:rFonts w:hint="eastAsia"/>
      </w:rPr>
    </w:lvl>
  </w:abstractNum>
  <w:abstractNum w:abstractNumId="11" w15:restartNumberingAfterBreak="0">
    <w:nsid w:val="3695282E"/>
    <w:multiLevelType w:val="singleLevel"/>
    <w:tmpl w:val="64B86906"/>
    <w:lvl w:ilvl="0">
      <w:start w:val="1"/>
      <w:numFmt w:val="decimal"/>
      <w:lvlText w:val="%1."/>
      <w:lvlJc w:val="left"/>
      <w:pPr>
        <w:tabs>
          <w:tab w:val="num" w:pos="300"/>
        </w:tabs>
        <w:ind w:left="300" w:hanging="300"/>
      </w:pPr>
      <w:rPr>
        <w:rFonts w:hint="default"/>
      </w:rPr>
    </w:lvl>
  </w:abstractNum>
  <w:abstractNum w:abstractNumId="12" w15:restartNumberingAfterBreak="0">
    <w:nsid w:val="37DA63D5"/>
    <w:multiLevelType w:val="singleLevel"/>
    <w:tmpl w:val="D520C280"/>
    <w:lvl w:ilvl="0">
      <w:start w:val="2"/>
      <w:numFmt w:val="taiwaneseCountingThousand"/>
      <w:lvlText w:val="%1、"/>
      <w:lvlJc w:val="left"/>
      <w:pPr>
        <w:tabs>
          <w:tab w:val="num" w:pos="480"/>
        </w:tabs>
        <w:ind w:left="480" w:hanging="480"/>
      </w:pPr>
      <w:rPr>
        <w:rFonts w:hint="eastAsia"/>
      </w:rPr>
    </w:lvl>
  </w:abstractNum>
  <w:abstractNum w:abstractNumId="13" w15:restartNumberingAfterBreak="0">
    <w:nsid w:val="39942352"/>
    <w:multiLevelType w:val="singleLevel"/>
    <w:tmpl w:val="86668822"/>
    <w:lvl w:ilvl="0">
      <w:start w:val="1"/>
      <w:numFmt w:val="decimal"/>
      <w:lvlText w:val="%1."/>
      <w:lvlJc w:val="left"/>
      <w:pPr>
        <w:tabs>
          <w:tab w:val="num" w:pos="300"/>
        </w:tabs>
        <w:ind w:left="300" w:hanging="300"/>
      </w:pPr>
      <w:rPr>
        <w:rFonts w:hint="default"/>
      </w:rPr>
    </w:lvl>
  </w:abstractNum>
  <w:abstractNum w:abstractNumId="14" w15:restartNumberingAfterBreak="0">
    <w:nsid w:val="39995850"/>
    <w:multiLevelType w:val="singleLevel"/>
    <w:tmpl w:val="752231A2"/>
    <w:lvl w:ilvl="0">
      <w:start w:val="1"/>
      <w:numFmt w:val="taiwaneseCountingThousand"/>
      <w:lvlText w:val="%1、"/>
      <w:lvlJc w:val="left"/>
      <w:pPr>
        <w:tabs>
          <w:tab w:val="num" w:pos="570"/>
        </w:tabs>
        <w:ind w:left="570" w:hanging="570"/>
      </w:pPr>
      <w:rPr>
        <w:rFonts w:hint="eastAsia"/>
      </w:rPr>
    </w:lvl>
  </w:abstractNum>
  <w:abstractNum w:abstractNumId="15" w15:restartNumberingAfterBreak="0">
    <w:nsid w:val="3E54507F"/>
    <w:multiLevelType w:val="multilevel"/>
    <w:tmpl w:val="A198B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95ADB"/>
    <w:multiLevelType w:val="hybridMultilevel"/>
    <w:tmpl w:val="4EC8B68A"/>
    <w:lvl w:ilvl="0" w:tplc="0409000F">
      <w:start w:val="1"/>
      <w:numFmt w:val="decimal"/>
      <w:lvlText w:val="%1."/>
      <w:lvlJc w:val="left"/>
      <w:pPr>
        <w:ind w:left="480" w:hanging="480"/>
      </w:pPr>
    </w:lvl>
    <w:lvl w:ilvl="1" w:tplc="990627E0">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D55B23"/>
    <w:multiLevelType w:val="multilevel"/>
    <w:tmpl w:val="1B7C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3"/>
  </w:num>
  <w:num w:numId="4">
    <w:abstractNumId w:val="12"/>
  </w:num>
  <w:num w:numId="5">
    <w:abstractNumId w:val="11"/>
  </w:num>
  <w:num w:numId="6">
    <w:abstractNumId w:val="10"/>
  </w:num>
  <w:num w:numId="7">
    <w:abstractNumId w:val="5"/>
  </w:num>
  <w:num w:numId="8">
    <w:abstractNumId w:val="0"/>
  </w:num>
  <w:num w:numId="9">
    <w:abstractNumId w:val="1"/>
  </w:num>
  <w:num w:numId="10">
    <w:abstractNumId w:val="15"/>
    <w:lvlOverride w:ilvl="0"/>
    <w:lvlOverride w:ilvl="1">
      <w:startOverride w:val="1"/>
    </w:lvlOverride>
    <w:lvlOverride w:ilvl="2"/>
    <w:lvlOverride w:ilvl="3"/>
    <w:lvlOverride w:ilvl="4"/>
    <w:lvlOverride w:ilvl="5"/>
    <w:lvlOverride w:ilvl="6"/>
    <w:lvlOverride w:ilvl="7"/>
    <w:lvlOverride w:ilvl="8"/>
  </w:num>
  <w:num w:numId="11">
    <w:abstractNumId w:val="6"/>
  </w:num>
  <w:num w:numId="12">
    <w:abstractNumId w:val="17"/>
  </w:num>
  <w:num w:numId="13">
    <w:abstractNumId w:val="4"/>
  </w:num>
  <w:num w:numId="14">
    <w:abstractNumId w:val="2"/>
  </w:num>
  <w:num w:numId="15">
    <w:abstractNumId w:val="9"/>
  </w:num>
  <w:num w:numId="16">
    <w:abstractNumId w:val="7"/>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GB" w:vendorID="64" w:dllVersion="6" w:nlCheck="1" w:checkStyle="0"/>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C2"/>
    <w:rsid w:val="000258BB"/>
    <w:rsid w:val="000416F8"/>
    <w:rsid w:val="00042430"/>
    <w:rsid w:val="000436D5"/>
    <w:rsid w:val="00055D86"/>
    <w:rsid w:val="00065477"/>
    <w:rsid w:val="000670DA"/>
    <w:rsid w:val="0008285C"/>
    <w:rsid w:val="00084D72"/>
    <w:rsid w:val="000852C2"/>
    <w:rsid w:val="00090238"/>
    <w:rsid w:val="0009319C"/>
    <w:rsid w:val="000976D3"/>
    <w:rsid w:val="000A562E"/>
    <w:rsid w:val="000B43F0"/>
    <w:rsid w:val="000D7394"/>
    <w:rsid w:val="000F6BFC"/>
    <w:rsid w:val="00106E15"/>
    <w:rsid w:val="001107CE"/>
    <w:rsid w:val="0011104C"/>
    <w:rsid w:val="00121042"/>
    <w:rsid w:val="00122D70"/>
    <w:rsid w:val="00125F51"/>
    <w:rsid w:val="00131B21"/>
    <w:rsid w:val="0014468C"/>
    <w:rsid w:val="001460E1"/>
    <w:rsid w:val="00166421"/>
    <w:rsid w:val="00184E97"/>
    <w:rsid w:val="001876B6"/>
    <w:rsid w:val="00195A2C"/>
    <w:rsid w:val="001A2C48"/>
    <w:rsid w:val="001A6AF3"/>
    <w:rsid w:val="001B4C38"/>
    <w:rsid w:val="001C089A"/>
    <w:rsid w:val="001C0B9F"/>
    <w:rsid w:val="001C0DDF"/>
    <w:rsid w:val="001C203C"/>
    <w:rsid w:val="001C5294"/>
    <w:rsid w:val="001D2B21"/>
    <w:rsid w:val="001D3467"/>
    <w:rsid w:val="001D4C68"/>
    <w:rsid w:val="001D6155"/>
    <w:rsid w:val="001E2205"/>
    <w:rsid w:val="001F6833"/>
    <w:rsid w:val="00201177"/>
    <w:rsid w:val="00201ED5"/>
    <w:rsid w:val="002043B1"/>
    <w:rsid w:val="00204FBE"/>
    <w:rsid w:val="00211BE6"/>
    <w:rsid w:val="002144A2"/>
    <w:rsid w:val="00220022"/>
    <w:rsid w:val="00227529"/>
    <w:rsid w:val="00234314"/>
    <w:rsid w:val="0024046B"/>
    <w:rsid w:val="00241C90"/>
    <w:rsid w:val="00260232"/>
    <w:rsid w:val="00260A61"/>
    <w:rsid w:val="00264302"/>
    <w:rsid w:val="002761B0"/>
    <w:rsid w:val="0028122B"/>
    <w:rsid w:val="002A048A"/>
    <w:rsid w:val="002B7966"/>
    <w:rsid w:val="002C4205"/>
    <w:rsid w:val="002D1426"/>
    <w:rsid w:val="002E046C"/>
    <w:rsid w:val="002E1C34"/>
    <w:rsid w:val="002E2103"/>
    <w:rsid w:val="002E4465"/>
    <w:rsid w:val="002E504B"/>
    <w:rsid w:val="002E56FC"/>
    <w:rsid w:val="002E77D7"/>
    <w:rsid w:val="002F5645"/>
    <w:rsid w:val="0030584A"/>
    <w:rsid w:val="00307FEE"/>
    <w:rsid w:val="00322983"/>
    <w:rsid w:val="003258B7"/>
    <w:rsid w:val="00326BF2"/>
    <w:rsid w:val="00341F22"/>
    <w:rsid w:val="00351834"/>
    <w:rsid w:val="003551BE"/>
    <w:rsid w:val="003555A3"/>
    <w:rsid w:val="00357C42"/>
    <w:rsid w:val="003726C7"/>
    <w:rsid w:val="00373672"/>
    <w:rsid w:val="00374A16"/>
    <w:rsid w:val="0038425F"/>
    <w:rsid w:val="00387C86"/>
    <w:rsid w:val="003B3C84"/>
    <w:rsid w:val="003C403C"/>
    <w:rsid w:val="003E20DE"/>
    <w:rsid w:val="003E3D00"/>
    <w:rsid w:val="003E6B07"/>
    <w:rsid w:val="00401475"/>
    <w:rsid w:val="00403032"/>
    <w:rsid w:val="004050C0"/>
    <w:rsid w:val="00414500"/>
    <w:rsid w:val="004252BA"/>
    <w:rsid w:val="004256B4"/>
    <w:rsid w:val="00431ECA"/>
    <w:rsid w:val="00432F51"/>
    <w:rsid w:val="00454272"/>
    <w:rsid w:val="0045570C"/>
    <w:rsid w:val="004570E3"/>
    <w:rsid w:val="004624D8"/>
    <w:rsid w:val="00472CC7"/>
    <w:rsid w:val="00485630"/>
    <w:rsid w:val="00492A05"/>
    <w:rsid w:val="00492FC2"/>
    <w:rsid w:val="00497945"/>
    <w:rsid w:val="00497F55"/>
    <w:rsid w:val="004B2764"/>
    <w:rsid w:val="004D1A4D"/>
    <w:rsid w:val="004E370A"/>
    <w:rsid w:val="004E7DF6"/>
    <w:rsid w:val="00504466"/>
    <w:rsid w:val="00511CA1"/>
    <w:rsid w:val="0052250A"/>
    <w:rsid w:val="005267D9"/>
    <w:rsid w:val="00527196"/>
    <w:rsid w:val="00537A63"/>
    <w:rsid w:val="005479FE"/>
    <w:rsid w:val="00553AAC"/>
    <w:rsid w:val="005563A7"/>
    <w:rsid w:val="00563D63"/>
    <w:rsid w:val="00567FBC"/>
    <w:rsid w:val="0057172D"/>
    <w:rsid w:val="00572A20"/>
    <w:rsid w:val="00574914"/>
    <w:rsid w:val="005841AB"/>
    <w:rsid w:val="00590A47"/>
    <w:rsid w:val="00592D94"/>
    <w:rsid w:val="00595947"/>
    <w:rsid w:val="005A4203"/>
    <w:rsid w:val="005A64B1"/>
    <w:rsid w:val="005B2F00"/>
    <w:rsid w:val="005B3BE3"/>
    <w:rsid w:val="005B411F"/>
    <w:rsid w:val="005B4D4B"/>
    <w:rsid w:val="005C3C74"/>
    <w:rsid w:val="005D0221"/>
    <w:rsid w:val="005D043C"/>
    <w:rsid w:val="005D2A83"/>
    <w:rsid w:val="005E26F0"/>
    <w:rsid w:val="005E703E"/>
    <w:rsid w:val="005F0AA2"/>
    <w:rsid w:val="00607E42"/>
    <w:rsid w:val="006226DD"/>
    <w:rsid w:val="00622E58"/>
    <w:rsid w:val="00623207"/>
    <w:rsid w:val="006304D6"/>
    <w:rsid w:val="00636669"/>
    <w:rsid w:val="00647D6D"/>
    <w:rsid w:val="00666E65"/>
    <w:rsid w:val="00667F40"/>
    <w:rsid w:val="006712BB"/>
    <w:rsid w:val="00671E43"/>
    <w:rsid w:val="00675242"/>
    <w:rsid w:val="00676203"/>
    <w:rsid w:val="00695FF2"/>
    <w:rsid w:val="006A6356"/>
    <w:rsid w:val="006B1AEA"/>
    <w:rsid w:val="006C7C41"/>
    <w:rsid w:val="006F78CB"/>
    <w:rsid w:val="0070311F"/>
    <w:rsid w:val="00717D69"/>
    <w:rsid w:val="00721DDB"/>
    <w:rsid w:val="00722FA5"/>
    <w:rsid w:val="00727147"/>
    <w:rsid w:val="00727944"/>
    <w:rsid w:val="007324F8"/>
    <w:rsid w:val="007628C4"/>
    <w:rsid w:val="007651CB"/>
    <w:rsid w:val="007741BB"/>
    <w:rsid w:val="00776328"/>
    <w:rsid w:val="00795539"/>
    <w:rsid w:val="007A1D01"/>
    <w:rsid w:val="007A48E3"/>
    <w:rsid w:val="007A5509"/>
    <w:rsid w:val="007B69BB"/>
    <w:rsid w:val="007C66FE"/>
    <w:rsid w:val="007C7518"/>
    <w:rsid w:val="007D359A"/>
    <w:rsid w:val="007D77B3"/>
    <w:rsid w:val="007F7878"/>
    <w:rsid w:val="0080680A"/>
    <w:rsid w:val="00814A9F"/>
    <w:rsid w:val="00815599"/>
    <w:rsid w:val="008167BE"/>
    <w:rsid w:val="00822527"/>
    <w:rsid w:val="0082273C"/>
    <w:rsid w:val="00823008"/>
    <w:rsid w:val="008233B7"/>
    <w:rsid w:val="008252AA"/>
    <w:rsid w:val="00830921"/>
    <w:rsid w:val="00833663"/>
    <w:rsid w:val="0083369D"/>
    <w:rsid w:val="00850BBF"/>
    <w:rsid w:val="0085440F"/>
    <w:rsid w:val="00855115"/>
    <w:rsid w:val="00863D8C"/>
    <w:rsid w:val="00871DA0"/>
    <w:rsid w:val="008774D5"/>
    <w:rsid w:val="008B4345"/>
    <w:rsid w:val="008B6A38"/>
    <w:rsid w:val="008B715F"/>
    <w:rsid w:val="008C3BF9"/>
    <w:rsid w:val="008D2181"/>
    <w:rsid w:val="008D3D40"/>
    <w:rsid w:val="008E4822"/>
    <w:rsid w:val="008F6BE5"/>
    <w:rsid w:val="00904004"/>
    <w:rsid w:val="00911317"/>
    <w:rsid w:val="00917DA3"/>
    <w:rsid w:val="00936AE9"/>
    <w:rsid w:val="00942648"/>
    <w:rsid w:val="00954F02"/>
    <w:rsid w:val="00955C0A"/>
    <w:rsid w:val="009614C7"/>
    <w:rsid w:val="00961A26"/>
    <w:rsid w:val="009801DB"/>
    <w:rsid w:val="009813C9"/>
    <w:rsid w:val="00984574"/>
    <w:rsid w:val="00990256"/>
    <w:rsid w:val="00995055"/>
    <w:rsid w:val="009A134C"/>
    <w:rsid w:val="009A61AD"/>
    <w:rsid w:val="009B4324"/>
    <w:rsid w:val="009C7611"/>
    <w:rsid w:val="009E42BB"/>
    <w:rsid w:val="009E580C"/>
    <w:rsid w:val="009F3E70"/>
    <w:rsid w:val="009F5536"/>
    <w:rsid w:val="00A122BB"/>
    <w:rsid w:val="00A1596B"/>
    <w:rsid w:val="00A173C8"/>
    <w:rsid w:val="00A21E39"/>
    <w:rsid w:val="00A3173A"/>
    <w:rsid w:val="00A4078E"/>
    <w:rsid w:val="00A45020"/>
    <w:rsid w:val="00A502FF"/>
    <w:rsid w:val="00A56486"/>
    <w:rsid w:val="00A610B7"/>
    <w:rsid w:val="00A6605E"/>
    <w:rsid w:val="00A70B49"/>
    <w:rsid w:val="00A7794F"/>
    <w:rsid w:val="00A903B3"/>
    <w:rsid w:val="00A96080"/>
    <w:rsid w:val="00A9666A"/>
    <w:rsid w:val="00AB3141"/>
    <w:rsid w:val="00AC59D9"/>
    <w:rsid w:val="00AD134E"/>
    <w:rsid w:val="00AD2250"/>
    <w:rsid w:val="00AD39B9"/>
    <w:rsid w:val="00AD4925"/>
    <w:rsid w:val="00AE1C0E"/>
    <w:rsid w:val="00AF0DCA"/>
    <w:rsid w:val="00B001CB"/>
    <w:rsid w:val="00B1369E"/>
    <w:rsid w:val="00B15739"/>
    <w:rsid w:val="00B17933"/>
    <w:rsid w:val="00B23EAB"/>
    <w:rsid w:val="00B2470B"/>
    <w:rsid w:val="00B3566E"/>
    <w:rsid w:val="00B551AE"/>
    <w:rsid w:val="00B61297"/>
    <w:rsid w:val="00B705B2"/>
    <w:rsid w:val="00B75CA8"/>
    <w:rsid w:val="00B90335"/>
    <w:rsid w:val="00B93582"/>
    <w:rsid w:val="00B9498A"/>
    <w:rsid w:val="00BE3842"/>
    <w:rsid w:val="00BF2716"/>
    <w:rsid w:val="00BF2F89"/>
    <w:rsid w:val="00BF4D80"/>
    <w:rsid w:val="00BF7D69"/>
    <w:rsid w:val="00C072FC"/>
    <w:rsid w:val="00C12FE3"/>
    <w:rsid w:val="00C145DB"/>
    <w:rsid w:val="00C149BC"/>
    <w:rsid w:val="00C4601F"/>
    <w:rsid w:val="00C5191F"/>
    <w:rsid w:val="00C54BC9"/>
    <w:rsid w:val="00C55630"/>
    <w:rsid w:val="00C8313A"/>
    <w:rsid w:val="00C84351"/>
    <w:rsid w:val="00C91667"/>
    <w:rsid w:val="00C91918"/>
    <w:rsid w:val="00C936CC"/>
    <w:rsid w:val="00C95B6A"/>
    <w:rsid w:val="00CA09F9"/>
    <w:rsid w:val="00CB2314"/>
    <w:rsid w:val="00CC0DCD"/>
    <w:rsid w:val="00CC2A42"/>
    <w:rsid w:val="00CD222A"/>
    <w:rsid w:val="00CD3419"/>
    <w:rsid w:val="00CD4F05"/>
    <w:rsid w:val="00CE70A2"/>
    <w:rsid w:val="00CF673C"/>
    <w:rsid w:val="00D44E5B"/>
    <w:rsid w:val="00D50727"/>
    <w:rsid w:val="00D50D34"/>
    <w:rsid w:val="00D565DB"/>
    <w:rsid w:val="00D602F4"/>
    <w:rsid w:val="00D703DD"/>
    <w:rsid w:val="00D70FA1"/>
    <w:rsid w:val="00D8336A"/>
    <w:rsid w:val="00D9310B"/>
    <w:rsid w:val="00D944E5"/>
    <w:rsid w:val="00D96BE4"/>
    <w:rsid w:val="00DA277B"/>
    <w:rsid w:val="00DA4766"/>
    <w:rsid w:val="00DB22DF"/>
    <w:rsid w:val="00DB4573"/>
    <w:rsid w:val="00DC4111"/>
    <w:rsid w:val="00DC5990"/>
    <w:rsid w:val="00DD0A01"/>
    <w:rsid w:val="00DD3E7C"/>
    <w:rsid w:val="00DE2D48"/>
    <w:rsid w:val="00DE6240"/>
    <w:rsid w:val="00DF099F"/>
    <w:rsid w:val="00E07338"/>
    <w:rsid w:val="00E10A98"/>
    <w:rsid w:val="00E12BA5"/>
    <w:rsid w:val="00E351A3"/>
    <w:rsid w:val="00E44977"/>
    <w:rsid w:val="00E45189"/>
    <w:rsid w:val="00E52051"/>
    <w:rsid w:val="00E56385"/>
    <w:rsid w:val="00E739D3"/>
    <w:rsid w:val="00E81B7B"/>
    <w:rsid w:val="00E83C99"/>
    <w:rsid w:val="00E96A83"/>
    <w:rsid w:val="00EA0C2D"/>
    <w:rsid w:val="00EB0DA5"/>
    <w:rsid w:val="00EC78C0"/>
    <w:rsid w:val="00ED5D2F"/>
    <w:rsid w:val="00ED7A56"/>
    <w:rsid w:val="00EE46E3"/>
    <w:rsid w:val="00EF2F29"/>
    <w:rsid w:val="00F03496"/>
    <w:rsid w:val="00F04C4E"/>
    <w:rsid w:val="00F05C4B"/>
    <w:rsid w:val="00F27E6B"/>
    <w:rsid w:val="00F401C7"/>
    <w:rsid w:val="00F40F50"/>
    <w:rsid w:val="00F81A67"/>
    <w:rsid w:val="00F940C7"/>
    <w:rsid w:val="00FB5A95"/>
    <w:rsid w:val="00FC3887"/>
    <w:rsid w:val="00FD5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51D99"/>
  <w15:docId w15:val="{2B674628-EC6F-4DDE-90DD-F86667B9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2DF"/>
    <w:pPr>
      <w:widowControl w:val="0"/>
    </w:pPr>
    <w:rPr>
      <w:kern w:val="2"/>
      <w:sz w:val="24"/>
    </w:rPr>
  </w:style>
  <w:style w:type="paragraph" w:styleId="3">
    <w:name w:val="heading 3"/>
    <w:basedOn w:val="a"/>
    <w:link w:val="30"/>
    <w:uiPriority w:val="9"/>
    <w:semiHidden/>
    <w:unhideWhenUsed/>
    <w:qFormat/>
    <w:rsid w:val="008D3D40"/>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header"/>
    <w:basedOn w:val="a"/>
    <w:link w:val="a5"/>
    <w:uiPriority w:val="99"/>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customStyle="1" w:styleId="EmailStyle19">
    <w:name w:val="EmailStyle19"/>
    <w:semiHidden/>
    <w:rsid w:val="002E4465"/>
    <w:rPr>
      <w:rFonts w:ascii="Arial" w:eastAsia="新細明體" w:hAnsi="Arial" w:cs="Arial"/>
      <w:color w:val="auto"/>
      <w:sz w:val="18"/>
      <w:szCs w:val="20"/>
    </w:rPr>
  </w:style>
  <w:style w:type="character" w:styleId="a9">
    <w:name w:val="Hyperlink"/>
    <w:rsid w:val="003C403C"/>
    <w:rPr>
      <w:color w:val="0000FF"/>
      <w:u w:val="single"/>
    </w:rPr>
  </w:style>
  <w:style w:type="character" w:styleId="aa">
    <w:name w:val="FollowedHyperlink"/>
    <w:rsid w:val="00485630"/>
    <w:rPr>
      <w:color w:val="800080"/>
      <w:u w:val="single"/>
    </w:rPr>
  </w:style>
  <w:style w:type="paragraph" w:styleId="ab">
    <w:name w:val="caption"/>
    <w:basedOn w:val="a"/>
    <w:next w:val="a"/>
    <w:qFormat/>
    <w:rsid w:val="00AE1C0E"/>
    <w:rPr>
      <w:sz w:val="20"/>
    </w:rPr>
  </w:style>
  <w:style w:type="character" w:styleId="ac">
    <w:name w:val="Strong"/>
    <w:uiPriority w:val="22"/>
    <w:qFormat/>
    <w:rsid w:val="00322983"/>
    <w:rPr>
      <w:b/>
      <w:bCs/>
    </w:rPr>
  </w:style>
  <w:style w:type="character" w:customStyle="1" w:styleId="a5">
    <w:name w:val="頁首 字元"/>
    <w:link w:val="a4"/>
    <w:uiPriority w:val="99"/>
    <w:rsid w:val="005841AB"/>
    <w:rPr>
      <w:kern w:val="2"/>
    </w:rPr>
  </w:style>
  <w:style w:type="paragraph" w:styleId="ad">
    <w:name w:val="Balloon Text"/>
    <w:basedOn w:val="a"/>
    <w:link w:val="ae"/>
    <w:rsid w:val="005841AB"/>
    <w:rPr>
      <w:rFonts w:ascii="Cambria" w:hAnsi="Cambria"/>
      <w:sz w:val="18"/>
      <w:szCs w:val="18"/>
    </w:rPr>
  </w:style>
  <w:style w:type="character" w:customStyle="1" w:styleId="ae">
    <w:name w:val="註解方塊文字 字元"/>
    <w:link w:val="ad"/>
    <w:rsid w:val="005841AB"/>
    <w:rPr>
      <w:rFonts w:ascii="Cambria" w:eastAsia="新細明體" w:hAnsi="Cambria" w:cs="Times New Roman"/>
      <w:kern w:val="2"/>
      <w:sz w:val="18"/>
      <w:szCs w:val="18"/>
    </w:rPr>
  </w:style>
  <w:style w:type="character" w:customStyle="1" w:styleId="apple-converted-space">
    <w:name w:val="apple-converted-space"/>
    <w:rsid w:val="00955C0A"/>
  </w:style>
  <w:style w:type="character" w:customStyle="1" w:styleId="30">
    <w:name w:val="標題 3 字元"/>
    <w:link w:val="3"/>
    <w:uiPriority w:val="9"/>
    <w:semiHidden/>
    <w:rsid w:val="008D3D40"/>
    <w:rPr>
      <w:rFonts w:ascii="新細明體" w:hAnsi="新細明體" w:cs="新細明體"/>
      <w:b/>
      <w:bCs/>
      <w:sz w:val="27"/>
      <w:szCs w:val="27"/>
    </w:rPr>
  </w:style>
  <w:style w:type="paragraph" w:styleId="Web">
    <w:name w:val="Normal (Web)"/>
    <w:basedOn w:val="a"/>
    <w:uiPriority w:val="99"/>
    <w:unhideWhenUsed/>
    <w:rsid w:val="008D3D40"/>
    <w:pPr>
      <w:widowControl/>
      <w:spacing w:before="100" w:beforeAutospacing="1" w:after="100" w:afterAutospacing="1"/>
    </w:pPr>
    <w:rPr>
      <w:rFonts w:ascii="新細明體" w:hAnsi="新細明體" w:cs="新細明體"/>
      <w:kern w:val="0"/>
      <w:szCs w:val="24"/>
    </w:rPr>
  </w:style>
  <w:style w:type="paragraph" w:styleId="af">
    <w:name w:val="List Paragraph"/>
    <w:basedOn w:val="a"/>
    <w:uiPriority w:val="34"/>
    <w:qFormat/>
    <w:rsid w:val="00BF7D69"/>
    <w:pPr>
      <w:widowControl/>
      <w:ind w:leftChars="200" w:left="480"/>
    </w:pPr>
    <w:rPr>
      <w:rFonts w:eastAsia="標楷體"/>
      <w:kern w:val="0"/>
      <w:lang w:val="en-GB" w:eastAsia="en-US"/>
    </w:rPr>
  </w:style>
  <w:style w:type="character" w:styleId="af0">
    <w:name w:val="annotation reference"/>
    <w:basedOn w:val="a0"/>
    <w:rsid w:val="0011104C"/>
    <w:rPr>
      <w:sz w:val="18"/>
      <w:szCs w:val="18"/>
    </w:rPr>
  </w:style>
  <w:style w:type="paragraph" w:styleId="af1">
    <w:name w:val="annotation text"/>
    <w:basedOn w:val="a"/>
    <w:link w:val="af2"/>
    <w:rsid w:val="0011104C"/>
  </w:style>
  <w:style w:type="character" w:customStyle="1" w:styleId="af2">
    <w:name w:val="註解文字 字元"/>
    <w:basedOn w:val="a0"/>
    <w:link w:val="af1"/>
    <w:rsid w:val="0011104C"/>
    <w:rPr>
      <w:kern w:val="2"/>
      <w:sz w:val="24"/>
    </w:rPr>
  </w:style>
  <w:style w:type="paragraph" w:styleId="af3">
    <w:name w:val="annotation subject"/>
    <w:basedOn w:val="af1"/>
    <w:next w:val="af1"/>
    <w:link w:val="af4"/>
    <w:rsid w:val="0011104C"/>
    <w:rPr>
      <w:b/>
      <w:bCs/>
    </w:rPr>
  </w:style>
  <w:style w:type="character" w:customStyle="1" w:styleId="af4">
    <w:name w:val="註解主旨 字元"/>
    <w:basedOn w:val="af2"/>
    <w:link w:val="af3"/>
    <w:rsid w:val="0011104C"/>
    <w:rPr>
      <w:b/>
      <w:bCs/>
      <w:kern w:val="2"/>
      <w:sz w:val="24"/>
    </w:rPr>
  </w:style>
  <w:style w:type="table" w:styleId="af5">
    <w:name w:val="Table Grid"/>
    <w:basedOn w:val="a1"/>
    <w:uiPriority w:val="59"/>
    <w:rsid w:val="00DB22DF"/>
    <w:rPr>
      <w:rFonts w:eastAsia="標楷體" w:cstheme="minorBidi"/>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格_標題"/>
    <w:autoRedefine/>
    <w:qFormat/>
    <w:rsid w:val="003E20DE"/>
    <w:pPr>
      <w:jc w:val="center"/>
    </w:pPr>
    <w:rPr>
      <w:rFonts w:eastAsia="標楷體" w:cstheme="minorBidi"/>
      <w:b/>
      <w:kern w:val="2"/>
      <w:sz w:val="24"/>
      <w:szCs w:val="24"/>
    </w:rPr>
  </w:style>
  <w:style w:type="paragraph" w:customStyle="1" w:styleId="af7">
    <w:name w:val="表格_內文"/>
    <w:autoRedefine/>
    <w:qFormat/>
    <w:rsid w:val="00961A26"/>
    <w:pPr>
      <w:contextualSpacing/>
    </w:pPr>
    <w:rPr>
      <w:rFonts w:eastAsia="標楷體" w:cstheme="minorBidi"/>
      <w:kern w:val="2"/>
      <w:sz w:val="24"/>
      <w:szCs w:val="24"/>
      <w:lang w:val="en-GB"/>
    </w:rPr>
  </w:style>
  <w:style w:type="paragraph" w:styleId="af8">
    <w:name w:val="Note Heading"/>
    <w:basedOn w:val="a"/>
    <w:next w:val="a"/>
    <w:link w:val="af9"/>
    <w:rsid w:val="00A903B3"/>
    <w:pPr>
      <w:jc w:val="center"/>
    </w:pPr>
    <w:rPr>
      <w:rFonts w:eastAsia="標楷體" w:cstheme="minorBidi"/>
      <w:b/>
      <w:color w:val="000000"/>
      <w:szCs w:val="24"/>
    </w:rPr>
  </w:style>
  <w:style w:type="character" w:customStyle="1" w:styleId="af9">
    <w:name w:val="註釋標題 字元"/>
    <w:basedOn w:val="a0"/>
    <w:link w:val="af8"/>
    <w:rsid w:val="00A903B3"/>
    <w:rPr>
      <w:rFonts w:eastAsia="標楷體" w:cstheme="minorBidi"/>
      <w:b/>
      <w:color w:val="000000"/>
      <w:kern w:val="2"/>
      <w:sz w:val="24"/>
      <w:szCs w:val="24"/>
    </w:rPr>
  </w:style>
  <w:style w:type="paragraph" w:styleId="afa">
    <w:name w:val="Closing"/>
    <w:basedOn w:val="a"/>
    <w:link w:val="afb"/>
    <w:rsid w:val="00A903B3"/>
    <w:pPr>
      <w:ind w:leftChars="1800" w:left="100"/>
    </w:pPr>
    <w:rPr>
      <w:rFonts w:eastAsia="標楷體" w:cstheme="minorBidi"/>
      <w:b/>
      <w:color w:val="000000"/>
      <w:szCs w:val="24"/>
    </w:rPr>
  </w:style>
  <w:style w:type="character" w:customStyle="1" w:styleId="afb">
    <w:name w:val="結語 字元"/>
    <w:basedOn w:val="a0"/>
    <w:link w:val="afa"/>
    <w:rsid w:val="00A903B3"/>
    <w:rPr>
      <w:rFonts w:eastAsia="標楷體" w:cstheme="minorBidi"/>
      <w:b/>
      <w:color w:val="000000"/>
      <w:kern w:val="2"/>
      <w:sz w:val="24"/>
      <w:szCs w:val="24"/>
    </w:rPr>
  </w:style>
  <w:style w:type="character" w:customStyle="1" w:styleId="a7">
    <w:name w:val="頁尾 字元"/>
    <w:basedOn w:val="a0"/>
    <w:link w:val="a6"/>
    <w:uiPriority w:val="99"/>
    <w:rsid w:val="00A173C8"/>
    <w:rPr>
      <w:kern w:val="2"/>
    </w:rPr>
  </w:style>
  <w:style w:type="character" w:customStyle="1" w:styleId="UnresolvedMention">
    <w:name w:val="Unresolved Mention"/>
    <w:basedOn w:val="a0"/>
    <w:uiPriority w:val="99"/>
    <w:semiHidden/>
    <w:unhideWhenUsed/>
    <w:rsid w:val="0057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07627">
      <w:bodyDiv w:val="1"/>
      <w:marLeft w:val="0"/>
      <w:marRight w:val="0"/>
      <w:marTop w:val="0"/>
      <w:marBottom w:val="0"/>
      <w:divBdr>
        <w:top w:val="none" w:sz="0" w:space="0" w:color="auto"/>
        <w:left w:val="none" w:sz="0" w:space="0" w:color="auto"/>
        <w:bottom w:val="none" w:sz="0" w:space="0" w:color="auto"/>
        <w:right w:val="none" w:sz="0" w:space="0" w:color="auto"/>
      </w:divBdr>
      <w:divsChild>
        <w:div w:id="403575738">
          <w:marLeft w:val="960"/>
          <w:marRight w:val="0"/>
          <w:marTop w:val="0"/>
          <w:marBottom w:val="0"/>
          <w:divBdr>
            <w:top w:val="none" w:sz="0" w:space="0" w:color="auto"/>
            <w:left w:val="none" w:sz="0" w:space="0" w:color="auto"/>
            <w:bottom w:val="none" w:sz="0" w:space="0" w:color="auto"/>
            <w:right w:val="none" w:sz="0" w:space="0" w:color="auto"/>
          </w:divBdr>
        </w:div>
        <w:div w:id="768621221">
          <w:marLeft w:val="360"/>
          <w:marRight w:val="0"/>
          <w:marTop w:val="0"/>
          <w:marBottom w:val="0"/>
          <w:divBdr>
            <w:top w:val="none" w:sz="0" w:space="0" w:color="auto"/>
            <w:left w:val="none" w:sz="0" w:space="0" w:color="auto"/>
            <w:bottom w:val="none" w:sz="0" w:space="0" w:color="auto"/>
            <w:right w:val="none" w:sz="0" w:space="0" w:color="auto"/>
          </w:divBdr>
        </w:div>
        <w:div w:id="843588219">
          <w:marLeft w:val="960"/>
          <w:marRight w:val="0"/>
          <w:marTop w:val="0"/>
          <w:marBottom w:val="0"/>
          <w:divBdr>
            <w:top w:val="none" w:sz="0" w:space="0" w:color="auto"/>
            <w:left w:val="none" w:sz="0" w:space="0" w:color="auto"/>
            <w:bottom w:val="none" w:sz="0" w:space="0" w:color="auto"/>
            <w:right w:val="none" w:sz="0" w:space="0" w:color="auto"/>
          </w:divBdr>
        </w:div>
        <w:div w:id="891429823">
          <w:marLeft w:val="960"/>
          <w:marRight w:val="0"/>
          <w:marTop w:val="0"/>
          <w:marBottom w:val="0"/>
          <w:divBdr>
            <w:top w:val="none" w:sz="0" w:space="0" w:color="auto"/>
            <w:left w:val="none" w:sz="0" w:space="0" w:color="auto"/>
            <w:bottom w:val="none" w:sz="0" w:space="0" w:color="auto"/>
            <w:right w:val="none" w:sz="0" w:space="0" w:color="auto"/>
          </w:divBdr>
        </w:div>
        <w:div w:id="1322267765">
          <w:marLeft w:val="360"/>
          <w:marRight w:val="0"/>
          <w:marTop w:val="0"/>
          <w:marBottom w:val="0"/>
          <w:divBdr>
            <w:top w:val="none" w:sz="0" w:space="0" w:color="auto"/>
            <w:left w:val="none" w:sz="0" w:space="0" w:color="auto"/>
            <w:bottom w:val="none" w:sz="0" w:space="0" w:color="auto"/>
            <w:right w:val="none" w:sz="0" w:space="0" w:color="auto"/>
          </w:divBdr>
        </w:div>
        <w:div w:id="1349868444">
          <w:marLeft w:val="960"/>
          <w:marRight w:val="0"/>
          <w:marTop w:val="0"/>
          <w:marBottom w:val="0"/>
          <w:divBdr>
            <w:top w:val="none" w:sz="0" w:space="0" w:color="auto"/>
            <w:left w:val="none" w:sz="0" w:space="0" w:color="auto"/>
            <w:bottom w:val="none" w:sz="0" w:space="0" w:color="auto"/>
            <w:right w:val="none" w:sz="0" w:space="0" w:color="auto"/>
          </w:divBdr>
        </w:div>
        <w:div w:id="1442259982">
          <w:marLeft w:val="360"/>
          <w:marRight w:val="0"/>
          <w:marTop w:val="0"/>
          <w:marBottom w:val="0"/>
          <w:divBdr>
            <w:top w:val="none" w:sz="0" w:space="0" w:color="auto"/>
            <w:left w:val="none" w:sz="0" w:space="0" w:color="auto"/>
            <w:bottom w:val="none" w:sz="0" w:space="0" w:color="auto"/>
            <w:right w:val="none" w:sz="0" w:space="0" w:color="auto"/>
          </w:divBdr>
        </w:div>
        <w:div w:id="1730567423">
          <w:marLeft w:val="360"/>
          <w:marRight w:val="0"/>
          <w:marTop w:val="0"/>
          <w:marBottom w:val="0"/>
          <w:divBdr>
            <w:top w:val="none" w:sz="0" w:space="0" w:color="auto"/>
            <w:left w:val="none" w:sz="0" w:space="0" w:color="auto"/>
            <w:bottom w:val="none" w:sz="0" w:space="0" w:color="auto"/>
            <w:right w:val="none" w:sz="0" w:space="0" w:color="auto"/>
          </w:divBdr>
        </w:div>
        <w:div w:id="1925138643">
          <w:marLeft w:val="360"/>
          <w:marRight w:val="0"/>
          <w:marTop w:val="0"/>
          <w:marBottom w:val="0"/>
          <w:divBdr>
            <w:top w:val="none" w:sz="0" w:space="0" w:color="auto"/>
            <w:left w:val="none" w:sz="0" w:space="0" w:color="auto"/>
            <w:bottom w:val="none" w:sz="0" w:space="0" w:color="auto"/>
            <w:right w:val="none" w:sz="0" w:space="0" w:color="auto"/>
          </w:divBdr>
        </w:div>
        <w:div w:id="1927300556">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taic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2C16-0579-42CD-B437-74E648B3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1114</Characters>
  <Application>Microsoft Office Word</Application>
  <DocSecurity>0</DocSecurity>
  <Lines>9</Lines>
  <Paragraphs>2</Paragraphs>
  <ScaleCrop>false</ScaleCrop>
  <Company>ccl</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專家意見表</dc:title>
  <dc:creator>Bright Tai</dc:creator>
  <cp:keywords>TAICS TMC</cp:keywords>
  <cp:lastModifiedBy>YP</cp:lastModifiedBy>
  <cp:revision>5</cp:revision>
  <cp:lastPrinted>2019-05-29T05:24:00Z</cp:lastPrinted>
  <dcterms:created xsi:type="dcterms:W3CDTF">2019-11-04T05:48:00Z</dcterms:created>
  <dcterms:modified xsi:type="dcterms:W3CDTF">2019-11-05T08:23:00Z</dcterms:modified>
</cp:coreProperties>
</file>