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091D66">
              <w:rPr>
                <w:rFonts w:hint="eastAsia"/>
                <w:b/>
              </w:rPr>
              <w:t>TC3</w:t>
            </w:r>
            <w:r w:rsidR="00CB359E">
              <w:rPr>
                <w:rFonts w:hint="eastAsia"/>
                <w:b/>
              </w:rPr>
              <w:t>#</w:t>
            </w:r>
            <w:r w:rsidR="00091D66">
              <w:rPr>
                <w:b/>
              </w:rPr>
              <w:t>13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091D66">
              <w:rPr>
                <w:b/>
              </w:rPr>
              <w:t>3#13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0B41C0">
              <w:rPr>
                <w:rFonts w:hint="eastAsia"/>
                <w:sz w:val="24"/>
                <w:szCs w:val="24"/>
              </w:rPr>
              <w:t>2018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091D66">
              <w:rPr>
                <w:sz w:val="24"/>
                <w:szCs w:val="24"/>
              </w:rPr>
              <w:t>06</w:t>
            </w:r>
            <w:r w:rsidR="008B39E2" w:rsidRPr="00A77C45">
              <w:rPr>
                <w:sz w:val="24"/>
                <w:szCs w:val="24"/>
              </w:rPr>
              <w:t>/</w:t>
            </w:r>
            <w:r w:rsidR="000B41C0">
              <w:rPr>
                <w:sz w:val="24"/>
                <w:szCs w:val="24"/>
              </w:rPr>
              <w:t>06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B2622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85499A" w:rsidRPr="00B2622A">
              <w:rPr>
                <w:rFonts w:eastAsia="標楷體"/>
                <w:b w:val="0"/>
                <w:sz w:val="24"/>
                <w:szCs w:val="27"/>
              </w:rPr>
              <w:t>T</w:t>
            </w:r>
            <w:r w:rsidR="0085499A" w:rsidRPr="00B2622A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091D66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03</w:t>
            </w:r>
            <w:r w:rsidR="00091D66">
              <w:rPr>
                <w:rFonts w:eastAsia="標楷體"/>
                <w:b w:val="0"/>
                <w:sz w:val="24"/>
                <w:szCs w:val="27"/>
              </w:rPr>
              <w:t>-18-0003</w:t>
            </w:r>
            <w:r w:rsidR="000B41C0">
              <w:rPr>
                <w:rFonts w:eastAsia="標楷體"/>
                <w:b w:val="0"/>
                <w:sz w:val="24"/>
                <w:szCs w:val="27"/>
              </w:rPr>
              <w:t>-00-00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91D66" w:rsidP="0080609C">
            <w:pPr>
              <w:pStyle w:val="af8"/>
            </w:pPr>
            <w:r>
              <w:rPr>
                <w:rFonts w:hint="eastAsia"/>
              </w:rPr>
              <w:t>李高銘</w:t>
            </w:r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91D66" w:rsidP="0080609C">
            <w:pPr>
              <w:pStyle w:val="af8"/>
            </w:pPr>
            <w:r w:rsidRPr="00091D66">
              <w:t>02-66073780</w:t>
            </w:r>
          </w:p>
        </w:tc>
        <w:tc>
          <w:tcPr>
            <w:tcW w:w="2982" w:type="dxa"/>
            <w:vAlign w:val="center"/>
          </w:tcPr>
          <w:p w:rsidR="003324FE" w:rsidRPr="00EF435D" w:rsidRDefault="00091D66" w:rsidP="0080609C">
            <w:pPr>
              <w:pStyle w:val="af8"/>
            </w:pPr>
            <w:r w:rsidRPr="00091D66">
              <w:t>martinlee@iii.org.tw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91D66">
        <w:rPr>
          <w:noProof/>
          <w:lang w:eastAsia="zh-TW"/>
        </w:rPr>
        <w:t>TC</w:t>
      </w:r>
      <w:r w:rsidR="00091D66">
        <w:rPr>
          <w:noProof/>
          <w:lang w:val="en-US" w:eastAsia="zh-TW"/>
        </w:rPr>
        <w:t>3</w:t>
      </w:r>
      <w:r w:rsidR="00091D66">
        <w:rPr>
          <w:rFonts w:hint="eastAsia"/>
          <w:noProof/>
          <w:lang w:eastAsia="zh-TW"/>
        </w:rPr>
        <w:t>裝置聯網</w:t>
      </w:r>
      <w:r w:rsidRPr="006B5404">
        <w:rPr>
          <w:noProof/>
          <w:lang w:eastAsia="zh-TW"/>
        </w:rPr>
        <w:t>技術工作委員會第</w:t>
      </w:r>
      <w:r w:rsidR="00091D66">
        <w:rPr>
          <w:noProof/>
          <w:lang w:val="en-US" w:eastAsia="zh-TW"/>
        </w:rPr>
        <w:t>13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 w:rsidR="00091D66">
        <w:t>TC3#13</w:t>
      </w:r>
      <w:r w:rsidRPr="005C028A">
        <w:rPr>
          <w:rFonts w:cs="新細明體" w:hint="eastAsia"/>
        </w:rPr>
        <w:t>工作會議通知</w:t>
      </w:r>
    </w:p>
    <w:p w:rsidR="0021652D" w:rsidRPr="005A4F80" w:rsidRDefault="00091D66" w:rsidP="005A4F80">
      <w:pPr>
        <w:pStyle w:val="af5"/>
        <w:rPr>
          <w:rFonts w:eastAsia="MS Minch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>
        <w:rPr>
          <w:rFonts w:cs="新細明體" w:hint="eastAsia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t>技術</w:t>
      </w:r>
      <w:r w:rsidR="0021652D" w:rsidRPr="005C028A">
        <w:rPr>
          <w:rFonts w:hint="eastAsia"/>
        </w:rPr>
        <w:t>工作</w:t>
      </w:r>
      <w:r w:rsidR="0021652D" w:rsidRPr="005C028A">
        <w:t>委員會</w:t>
      </w: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Pr="00867C87">
        <w:rPr>
          <w:rFonts w:cs="Times New Roman"/>
        </w:rPr>
        <w:t>13</w:t>
      </w:r>
      <w:r w:rsidR="0021652D" w:rsidRPr="00867C87">
        <w:rPr>
          <w:rFonts w:cs="Times New Roman"/>
        </w:rPr>
        <w:t>次工作會議，</w:t>
      </w:r>
      <w:r w:rsidR="00CB359E" w:rsidRPr="00867C87">
        <w:rPr>
          <w:rFonts w:cs="Times New Roman"/>
        </w:rPr>
        <w:t>會中將討論「</w:t>
      </w:r>
      <w:r w:rsidR="00EE53DE" w:rsidRPr="00867C87">
        <w:rPr>
          <w:rFonts w:cs="Times New Roman"/>
        </w:rPr>
        <w:t>智慧建築能源管理系統資料格式標準</w:t>
      </w:r>
      <w:r w:rsidR="00CB359E" w:rsidRPr="00867C87">
        <w:rPr>
          <w:rFonts w:cs="Times New Roman"/>
        </w:rPr>
        <w:t>」</w:t>
      </w:r>
      <w:r w:rsidR="0047622B" w:rsidRPr="00867C87">
        <w:rPr>
          <w:rFonts w:cs="Times New Roman"/>
        </w:rPr>
        <w:t>草案</w:t>
      </w:r>
      <w:r w:rsidR="00EE53DE" w:rsidRPr="00867C87">
        <w:rPr>
          <w:rFonts w:cs="Times New Roman"/>
        </w:rPr>
        <w:t>、</w:t>
      </w:r>
      <w:r w:rsidR="00CB359E" w:rsidRPr="00867C87">
        <w:rPr>
          <w:rFonts w:cs="Times New Roman"/>
        </w:rPr>
        <w:t>「</w:t>
      </w:r>
      <w:r w:rsidR="00EE53DE" w:rsidRPr="00867C87">
        <w:rPr>
          <w:rFonts w:cs="Times New Roman"/>
        </w:rPr>
        <w:t>行動</w:t>
      </w:r>
      <w:proofErr w:type="gramStart"/>
      <w:r w:rsidR="00EE53DE" w:rsidRPr="00867C87">
        <w:rPr>
          <w:rFonts w:cs="Times New Roman"/>
        </w:rPr>
        <w:t>票證端末</w:t>
      </w:r>
      <w:proofErr w:type="gramEnd"/>
      <w:r w:rsidR="00EE53DE" w:rsidRPr="00867C87">
        <w:rPr>
          <w:rFonts w:cs="Times New Roman"/>
        </w:rPr>
        <w:t>設備測試規範</w:t>
      </w:r>
      <w:r w:rsidR="00CB359E" w:rsidRPr="00867C87">
        <w:rPr>
          <w:rFonts w:cs="Times New Roman"/>
        </w:rPr>
        <w:t>」</w:t>
      </w:r>
      <w:r w:rsidR="0047622B" w:rsidRPr="00867C87">
        <w:rPr>
          <w:rFonts w:cs="Times New Roman"/>
        </w:rPr>
        <w:t>草案</w:t>
      </w:r>
      <w:r w:rsidR="004D2465" w:rsidRPr="00867C87">
        <w:rPr>
          <w:rFonts w:cs="Times New Roman"/>
        </w:rPr>
        <w:t>，</w:t>
      </w:r>
      <w:r w:rsidR="00EE53DE" w:rsidRPr="00867C87">
        <w:rPr>
          <w:rFonts w:cs="Times New Roman"/>
        </w:rPr>
        <w:t>與進行「</w:t>
      </w:r>
      <w:r w:rsidR="0047622B" w:rsidRPr="00867C87">
        <w:rPr>
          <w:rFonts w:cs="Times New Roman"/>
        </w:rPr>
        <w:t>CNC</w:t>
      </w:r>
      <w:r w:rsidR="0047622B" w:rsidRPr="00867C87">
        <w:rPr>
          <w:rFonts w:cs="Times New Roman"/>
        </w:rPr>
        <w:t>控制器語意層標準之測試規範</w:t>
      </w:r>
      <w:r w:rsidR="00EE53DE" w:rsidRPr="00867C87">
        <w:rPr>
          <w:rFonts w:cs="Times New Roman"/>
        </w:rPr>
        <w:t>」之工作項目提案及</w:t>
      </w:r>
      <w:proofErr w:type="spellStart"/>
      <w:r w:rsidR="00EE53DE" w:rsidRPr="00867C87">
        <w:rPr>
          <w:rFonts w:cs="Times New Roman"/>
        </w:rPr>
        <w:t>IoT</w:t>
      </w:r>
      <w:proofErr w:type="spellEnd"/>
      <w:proofErr w:type="gramStart"/>
      <w:r w:rsidR="00EE53DE" w:rsidRPr="00867C87">
        <w:rPr>
          <w:rFonts w:cs="Times New Roman"/>
        </w:rPr>
        <w:t>物聯網</w:t>
      </w:r>
      <w:proofErr w:type="gramEnd"/>
      <w:r w:rsidR="00EE53DE" w:rsidRPr="00867C87">
        <w:rPr>
          <w:rFonts w:cs="Times New Roman"/>
        </w:rPr>
        <w:t>國際標準</w:t>
      </w:r>
      <w:bookmarkStart w:id="1" w:name="_GoBack"/>
      <w:bookmarkEnd w:id="1"/>
      <w:r w:rsidR="00EE53DE" w:rsidRPr="00867C87">
        <w:rPr>
          <w:rFonts w:cs="Times New Roman"/>
        </w:rPr>
        <w:t>發展現況與資訊分享。</w:t>
      </w:r>
      <w:r w:rsidR="004D2465" w:rsidRPr="00867C87">
        <w:rPr>
          <w:rFonts w:cs="Times New Roman"/>
        </w:rPr>
        <w:t>邀請各位會員</w:t>
      </w:r>
      <w:r w:rsidR="00EE53DE" w:rsidRPr="00867C87">
        <w:rPr>
          <w:rFonts w:cs="Times New Roman"/>
        </w:rPr>
        <w:t>踴躍參加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EE53DE">
        <w:t>2018/06/14(</w:t>
      </w:r>
      <w:r w:rsidR="00EE53DE">
        <w:rPr>
          <w:rFonts w:hint="eastAsia"/>
        </w:rPr>
        <w:t>四</w:t>
      </w:r>
      <w:r w:rsidR="00EE53DE">
        <w:t>)</w:t>
      </w:r>
      <w:r w:rsidRPr="0021652D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205A6E">
        <w:rPr>
          <w:rFonts w:hint="eastAsia"/>
        </w:rPr>
        <w:t>14</w:t>
      </w:r>
      <w:r w:rsidRPr="0021652D">
        <w:t>:</w:t>
      </w:r>
      <w:r w:rsidR="00205A6E">
        <w:t>0</w:t>
      </w:r>
      <w:r w:rsidR="000B41C0">
        <w:rPr>
          <w:rFonts w:hint="eastAsia"/>
        </w:rPr>
        <w:t>0</w:t>
      </w:r>
      <w:r w:rsidR="00205A6E">
        <w:t xml:space="preserve"> p</w:t>
      </w:r>
      <w:r w:rsidR="00716DB6">
        <w:t>m~16</w:t>
      </w:r>
      <w:r w:rsidRPr="0021652D">
        <w:t>:</w:t>
      </w:r>
      <w:r w:rsidR="0066606C">
        <w:t>0</w:t>
      </w:r>
      <w:r w:rsidR="00311A76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Pr="0021652D">
        <w:t>pm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r w:rsidRPr="0021652D">
        <w:rPr>
          <w:rFonts w:hint="eastAsia"/>
        </w:rPr>
        <w:t>永豐餘大樓</w:t>
      </w:r>
      <w:r w:rsidRPr="0021652D">
        <w:rPr>
          <w:rFonts w:hint="eastAsia"/>
        </w:rPr>
        <w:t xml:space="preserve"> TAICS</w:t>
      </w:r>
      <w:r w:rsidRPr="0021652D">
        <w:rPr>
          <w:rFonts w:hint="eastAsia"/>
        </w:rPr>
        <w:t>台北辦公室第一會議室</w:t>
      </w:r>
      <w:r w:rsidRPr="0021652D">
        <w:rPr>
          <w:rFonts w:hint="eastAsia"/>
        </w:rPr>
        <w:t xml:space="preserve"> </w:t>
      </w:r>
    </w:p>
    <w:p w:rsidR="0021652D" w:rsidRPr="0021652D" w:rsidRDefault="0021652D" w:rsidP="00716DB6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會議主席：</w:t>
      </w:r>
      <w:r w:rsidR="00EE53DE">
        <w:t>TC3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EE53DE">
        <w:rPr>
          <w:rFonts w:hint="eastAsia"/>
        </w:rPr>
        <w:t>林常平</w:t>
      </w:r>
      <w:r w:rsidRPr="0021652D">
        <w:rPr>
          <w:rFonts w:hint="eastAsia"/>
        </w:rPr>
        <w:t xml:space="preserve"> </w:t>
      </w:r>
      <w:r w:rsidR="00EE53DE">
        <w:rPr>
          <w:rFonts w:hint="eastAsia"/>
        </w:rPr>
        <w:t>大同股份有限公司</w:t>
      </w:r>
      <w:r w:rsidR="000B41C0">
        <w:t>/</w:t>
      </w:r>
      <w:r w:rsidR="00EE53DE">
        <w:rPr>
          <w:rFonts w:hint="eastAsia"/>
        </w:rPr>
        <w:t>總處長</w:t>
      </w:r>
      <w:r w:rsidR="000B41C0"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2976"/>
      </w:tblGrid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EE53DE" w:rsidP="0080609C">
            <w:pPr>
              <w:pStyle w:val="af8"/>
              <w:rPr>
                <w:rFonts w:eastAsia="MS Gothic"/>
              </w:rPr>
            </w:pPr>
            <w:r>
              <w:t>13:</w:t>
            </w:r>
            <w:r>
              <w:rPr>
                <w:rFonts w:hint="eastAsia"/>
              </w:rPr>
              <w:t>30</w:t>
            </w:r>
            <w:r>
              <w:t xml:space="preserve"> ~ 14:00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報到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80609C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1652D" w:rsidRPr="00D1187D" w:rsidRDefault="00EE53DE" w:rsidP="0047622B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0B41C0" w:rsidRDefault="00EE53DE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14:00</w:t>
            </w:r>
            <w:r w:rsidR="000B41C0">
              <w:t xml:space="preserve"> ~</w:t>
            </w:r>
            <w:r w:rsidR="004D2465">
              <w:t xml:space="preserve"> 14:10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主席致詞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311A76" w:rsidP="00047BD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</w:t>
            </w:r>
            <w:r w:rsidR="00047BD5">
              <w:rPr>
                <w:rFonts w:eastAsiaTheme="minorEastAsia"/>
              </w:rPr>
              <w:t>10</w:t>
            </w:r>
            <w:r w:rsidR="00C83DFC">
              <w:rPr>
                <w:rFonts w:eastAsiaTheme="minorEastAsia" w:hint="eastAsia"/>
              </w:rPr>
              <w:t xml:space="preserve"> ~ 14:</w:t>
            </w:r>
            <w:r w:rsidR="00C83DFC">
              <w:rPr>
                <w:rFonts w:eastAsiaTheme="minorEastAsia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7622B" w:rsidRDefault="00EE53DE" w:rsidP="0047622B">
            <w:pPr>
              <w:pStyle w:val="af8"/>
            </w:pPr>
            <w:r>
              <w:rPr>
                <w:rFonts w:hint="eastAsia"/>
              </w:rPr>
              <w:t xml:space="preserve">WG1 </w:t>
            </w:r>
            <w:r w:rsidRPr="00EE53DE">
              <w:rPr>
                <w:rFonts w:hint="eastAsia"/>
              </w:rPr>
              <w:t>「智慧建築能源管理系統資料格式標準」</w:t>
            </w:r>
            <w:r w:rsidR="0047622B" w:rsidRPr="00EE53DE">
              <w:rPr>
                <w:rFonts w:hint="eastAsia"/>
              </w:rPr>
              <w:t>草案</w:t>
            </w:r>
            <w:r w:rsidR="00B34D44" w:rsidRPr="00B34D44">
              <w:rPr>
                <w:rFonts w:hint="eastAsia"/>
              </w:rPr>
              <w:t>進度報告與討論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5C96" w:rsidRDefault="00EE53DE" w:rsidP="001B5C96">
            <w:pPr>
              <w:pStyle w:val="af8"/>
            </w:pPr>
            <w:r>
              <w:rPr>
                <w:rFonts w:hint="eastAsia"/>
              </w:rPr>
              <w:t>WG1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</w:p>
          <w:p w:rsidR="00EE53DE" w:rsidRDefault="00EE53DE" w:rsidP="0047622B">
            <w:pPr>
              <w:pStyle w:val="af8"/>
            </w:pPr>
            <w:r>
              <w:rPr>
                <w:rFonts w:hint="eastAsia"/>
              </w:rPr>
              <w:t>資策會</w:t>
            </w:r>
            <w:r w:rsidRPr="00EE53DE">
              <w:rPr>
                <w:rFonts w:hint="eastAsia"/>
              </w:rPr>
              <w:t>王秉豐</w:t>
            </w:r>
            <w:r>
              <w:rPr>
                <w:rFonts w:hint="eastAsia"/>
              </w:rPr>
              <w:t>副主任</w:t>
            </w: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C83DFC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14:40 ~ 15:00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B5C96" w:rsidRDefault="00EE53DE" w:rsidP="00EE53DE">
            <w:pPr>
              <w:pStyle w:val="af8"/>
            </w:pPr>
            <w:r>
              <w:rPr>
                <w:rFonts w:hint="eastAsia"/>
              </w:rPr>
              <w:t xml:space="preserve">WG3 </w:t>
            </w:r>
            <w:r>
              <w:rPr>
                <w:rFonts w:hint="eastAsia"/>
              </w:rPr>
              <w:t>「</w:t>
            </w:r>
            <w:r w:rsidR="0047622B" w:rsidRPr="0047622B">
              <w:rPr>
                <w:rFonts w:hint="eastAsia"/>
              </w:rPr>
              <w:t>CNC</w:t>
            </w:r>
            <w:r w:rsidR="0047622B" w:rsidRPr="0047622B">
              <w:rPr>
                <w:rFonts w:hint="eastAsia"/>
              </w:rPr>
              <w:t>控制器語意層標準之測試規範</w:t>
            </w:r>
            <w:r>
              <w:rPr>
                <w:rFonts w:hint="eastAsia"/>
              </w:rPr>
              <w:t>」工作項目提案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F25EB7">
            <w:pPr>
              <w:pStyle w:val="af8"/>
            </w:pPr>
            <w:r>
              <w:rPr>
                <w:rFonts w:hint="eastAsia"/>
              </w:rPr>
              <w:t>WG</w:t>
            </w:r>
            <w:r>
              <w:t>3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</w:p>
          <w:p w:rsidR="001B5C96" w:rsidRDefault="00EE53DE" w:rsidP="00F25EB7">
            <w:pPr>
              <w:pStyle w:val="af8"/>
            </w:pPr>
            <w:r>
              <w:rPr>
                <w:rFonts w:hint="eastAsia"/>
              </w:rPr>
              <w:t>資策會林志杰組長</w:t>
            </w: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C83DFC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15:00 ~ 15:30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A44DA" w:rsidRDefault="00EE53DE" w:rsidP="001B5C96">
            <w:pPr>
              <w:pStyle w:val="af8"/>
            </w:pPr>
            <w:r>
              <w:rPr>
                <w:rFonts w:hint="eastAsia"/>
              </w:rPr>
              <w:t>WG</w:t>
            </w:r>
            <w:r>
              <w:t>5</w:t>
            </w:r>
            <w:r>
              <w:rPr>
                <w:rFonts w:hint="eastAsia"/>
              </w:rPr>
              <w:t>「</w:t>
            </w:r>
            <w:r w:rsidRPr="00EE53DE">
              <w:rPr>
                <w:rFonts w:ascii="標楷體" w:hAnsi="標楷體" w:hint="eastAsia"/>
              </w:rPr>
              <w:t>行動</w:t>
            </w:r>
            <w:proofErr w:type="gramStart"/>
            <w:r w:rsidRPr="00EE53DE">
              <w:rPr>
                <w:rFonts w:ascii="標楷體" w:hAnsi="標楷體" w:hint="eastAsia"/>
              </w:rPr>
              <w:t>票證端末</w:t>
            </w:r>
            <w:proofErr w:type="gramEnd"/>
            <w:r w:rsidRPr="00EE53DE">
              <w:rPr>
                <w:rFonts w:ascii="標楷體" w:hAnsi="標楷體" w:hint="eastAsia"/>
              </w:rPr>
              <w:t>設備測試規範</w:t>
            </w:r>
            <w:r>
              <w:rPr>
                <w:rFonts w:hint="eastAsia"/>
              </w:rPr>
              <w:t>」</w:t>
            </w:r>
          </w:p>
          <w:p w:rsidR="001B5C96" w:rsidRDefault="00EE53DE" w:rsidP="001B5C96">
            <w:pPr>
              <w:pStyle w:val="af8"/>
            </w:pPr>
            <w:r>
              <w:rPr>
                <w:rFonts w:hint="eastAsia"/>
              </w:rPr>
              <w:t>草案審議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F25EB7">
            <w:pPr>
              <w:pStyle w:val="af8"/>
            </w:pPr>
            <w:r>
              <w:rPr>
                <w:rFonts w:hint="eastAsia"/>
              </w:rPr>
              <w:t>WG5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</w:p>
          <w:p w:rsidR="0047622B" w:rsidRDefault="00EE53DE" w:rsidP="001B5C96">
            <w:pPr>
              <w:pStyle w:val="af8"/>
            </w:pPr>
            <w:r w:rsidRPr="00EE53DE">
              <w:rPr>
                <w:rFonts w:hint="eastAsia"/>
              </w:rPr>
              <w:t>台灣電信產業發展協會</w:t>
            </w:r>
          </w:p>
          <w:p w:rsidR="001B5C96" w:rsidRDefault="00EE53DE" w:rsidP="001B5C96">
            <w:pPr>
              <w:pStyle w:val="af8"/>
            </w:pPr>
            <w:r w:rsidRPr="00EE53DE">
              <w:rPr>
                <w:rFonts w:hint="eastAsia"/>
              </w:rPr>
              <w:t>劉莉秋</w:t>
            </w:r>
            <w:r w:rsidR="0047622B">
              <w:rPr>
                <w:rFonts w:hint="eastAsia"/>
              </w:rPr>
              <w:t>副秘書長</w:t>
            </w:r>
          </w:p>
        </w:tc>
      </w:tr>
      <w:tr w:rsidR="004D2465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2465" w:rsidRDefault="001B5C96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5</w:t>
            </w:r>
            <w:r w:rsidR="00C83DFC">
              <w:rPr>
                <w:rFonts w:eastAsiaTheme="minorEastAsia" w:hint="eastAsia"/>
              </w:rPr>
              <w:t>:30 ~ 15:50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D2465" w:rsidRDefault="00EE53DE" w:rsidP="004D2465">
            <w:pPr>
              <w:pStyle w:val="af8"/>
            </w:pPr>
            <w:proofErr w:type="spellStart"/>
            <w:r w:rsidRPr="00EE53DE">
              <w:rPr>
                <w:rFonts w:hint="eastAsia"/>
              </w:rPr>
              <w:t>IoT</w:t>
            </w:r>
            <w:proofErr w:type="spellEnd"/>
            <w:proofErr w:type="gramStart"/>
            <w:r w:rsidRPr="00EE53DE">
              <w:rPr>
                <w:rFonts w:hint="eastAsia"/>
              </w:rPr>
              <w:t>物聯網</w:t>
            </w:r>
            <w:proofErr w:type="gramEnd"/>
            <w:r w:rsidRPr="00EE53DE">
              <w:rPr>
                <w:rFonts w:hint="eastAsia"/>
              </w:rPr>
              <w:t>國際標準發展現況與資訊分享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2465" w:rsidRDefault="0047622B" w:rsidP="0080609C">
            <w:pPr>
              <w:pStyle w:val="af8"/>
            </w:pPr>
            <w:r>
              <w:rPr>
                <w:rFonts w:hint="eastAsia"/>
              </w:rPr>
              <w:t>T</w:t>
            </w:r>
            <w:r>
              <w:t>C3</w:t>
            </w:r>
            <w:r>
              <w:rPr>
                <w:rFonts w:hint="eastAsia"/>
              </w:rPr>
              <w:t>秘書</w:t>
            </w:r>
          </w:p>
          <w:p w:rsidR="0047622B" w:rsidRDefault="0047622B" w:rsidP="0080609C">
            <w:pPr>
              <w:pStyle w:val="af8"/>
            </w:pPr>
            <w:r>
              <w:rPr>
                <w:rFonts w:hint="eastAsia"/>
              </w:rPr>
              <w:t>資策會</w:t>
            </w:r>
            <w:r w:rsidRPr="0047622B">
              <w:rPr>
                <w:rFonts w:hint="eastAsia"/>
              </w:rPr>
              <w:t>李高銘</w:t>
            </w:r>
          </w:p>
        </w:tc>
      </w:tr>
      <w:tr w:rsidR="00CC40FE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0FE" w:rsidRDefault="00047BD5" w:rsidP="00CC40FE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</w:t>
            </w:r>
            <w:r w:rsidR="00CC40FE">
              <w:rPr>
                <w:rFonts w:eastAsiaTheme="minorEastAsia" w:hint="eastAsia"/>
              </w:rPr>
              <w:t>:</w:t>
            </w:r>
            <w:r w:rsidR="00C83DFC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0 ~ 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C40FE" w:rsidRDefault="00CC40FE" w:rsidP="00CC40FE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7622B" w:rsidRDefault="0047622B" w:rsidP="0047622B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CC40FE" w:rsidRDefault="0047622B" w:rsidP="0047622B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CC40FE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0FE" w:rsidRPr="000B41C0" w:rsidRDefault="00047BD5" w:rsidP="00CC40FE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C40FE" w:rsidRPr="00D1187D" w:rsidRDefault="00CC40FE" w:rsidP="00CC40FE">
            <w:pPr>
              <w:pStyle w:val="af8"/>
              <w:rPr>
                <w:rFonts w:eastAsia="Times New Roman"/>
              </w:rPr>
            </w:pPr>
            <w:r w:rsidRPr="00D1187D">
              <w:t>會議結束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40FE" w:rsidRPr="00D1187D" w:rsidRDefault="00CC40FE" w:rsidP="00CC40FE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C83DFC">
        <w:t>2018/06/12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DE24A6" w:rsidRDefault="0021652D" w:rsidP="00DE24A6">
      <w:pPr>
        <w:spacing w:before="120"/>
        <w:ind w:left="280"/>
      </w:pPr>
      <w:r w:rsidRPr="005C028A">
        <w:rPr>
          <w:rFonts w:hint="eastAsia"/>
          <w:bCs/>
          <w:sz w:val="24"/>
          <w:szCs w:val="24"/>
        </w:rPr>
        <w:t>至協會網站</w:t>
      </w:r>
      <w:r w:rsidR="00311A76">
        <w:t xml:space="preserve"> </w:t>
      </w:r>
      <w:hyperlink r:id="rId8" w:history="1">
        <w:r w:rsidR="00DE24A6" w:rsidRPr="00C3108A">
          <w:rPr>
            <w:rStyle w:val="a9"/>
          </w:rPr>
          <w:t>https://www.taics.org.tw/index.php/meeting/show/id/52e15344baa410369d8f6fcdb830c85d</w:t>
        </w:r>
      </w:hyperlink>
    </w:p>
    <w:p w:rsidR="0021652D" w:rsidRPr="005C028A" w:rsidRDefault="00DE24A6" w:rsidP="00DE24A6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="0021652D" w:rsidRPr="005C028A">
        <w:rPr>
          <w:rFonts w:hint="eastAsia"/>
          <w:bCs/>
          <w:sz w:val="24"/>
          <w:szCs w:val="24"/>
        </w:rPr>
        <w:t>報名填寫，</w:t>
      </w:r>
      <w:r w:rsidR="0021652D" w:rsidRPr="005C028A">
        <w:rPr>
          <w:bCs/>
          <w:sz w:val="24"/>
          <w:szCs w:val="24"/>
        </w:rPr>
        <w:t>謝謝</w:t>
      </w:r>
      <w:r w:rsidR="0021652D"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C83DFC">
        <w:rPr>
          <w:rFonts w:hint="eastAsia"/>
          <w:bCs/>
          <w:sz w:val="24"/>
          <w:szCs w:val="24"/>
        </w:rPr>
        <w:t>李高銘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 w:rsidR="00C83DFC" w:rsidRPr="00C83DFC">
        <w:rPr>
          <w:sz w:val="24"/>
          <w:szCs w:val="24"/>
        </w:rPr>
        <w:t>martinlee@iii.org.tw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C83DFC" w:rsidRPr="00C83DFC">
        <w:rPr>
          <w:sz w:val="24"/>
          <w:szCs w:val="24"/>
        </w:rPr>
        <w:t>02-66073780</w:t>
      </w:r>
    </w:p>
    <w:p w:rsidR="0021652D" w:rsidRPr="005C028A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5BE8BDC1" wp14:editId="0AC46E95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2CD2F8F6" wp14:editId="34A5BD00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F1FC4" w:rsidRDefault="0021652D" w:rsidP="004360A5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</w:t>
      </w:r>
      <w:r w:rsidR="00C83DFC" w:rsidRPr="005F1FC4">
        <w:rPr>
          <w:rFonts w:hint="eastAsia"/>
          <w:sz w:val="24"/>
        </w:rPr>
        <w:t>搭乘捷運淡水信義線或松山新店線</w:t>
      </w:r>
      <w:proofErr w:type="gramStart"/>
      <w:r w:rsidR="00C83DFC" w:rsidRPr="005F1FC4">
        <w:rPr>
          <w:rFonts w:hint="eastAsia"/>
          <w:sz w:val="24"/>
        </w:rPr>
        <w:t>線</w:t>
      </w:r>
      <w:proofErr w:type="gramEnd"/>
      <w:r w:rsidRPr="005F1FC4">
        <w:rPr>
          <w:rFonts w:hint="eastAsia"/>
          <w:sz w:val="24"/>
        </w:rPr>
        <w:t>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:rsidR="00EB26A9" w:rsidRPr="005F1FC4" w:rsidRDefault="0021652D" w:rsidP="0080609C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</w:t>
      </w:r>
      <w:proofErr w:type="gramStart"/>
      <w:r w:rsidRPr="005F1FC4">
        <w:rPr>
          <w:rFonts w:hint="eastAsia"/>
          <w:sz w:val="24"/>
        </w:rPr>
        <w:t>自來水西分處</w:t>
      </w:r>
      <w:proofErr w:type="gramEnd"/>
      <w:r w:rsidRPr="005F1FC4">
        <w:rPr>
          <w:rFonts w:hint="eastAsia"/>
          <w:sz w:val="24"/>
        </w:rPr>
        <w:t>站下車。</w:t>
      </w:r>
    </w:p>
    <w:p w:rsidR="005161CB" w:rsidRPr="0080609C" w:rsidRDefault="005161CB">
      <w:pPr>
        <w:spacing w:before="120"/>
        <w:ind w:left="280"/>
      </w:pPr>
    </w:p>
    <w:sectPr w:rsidR="005161CB" w:rsidRPr="0080609C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CF" w:rsidRDefault="00C447CF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C447CF" w:rsidRDefault="00C447CF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87" w:rsidRPr="00867C87">
          <w:rPr>
            <w:noProof/>
            <w:lang w:val="zh-TW"/>
          </w:rPr>
          <w:t>2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CF" w:rsidRDefault="00C447CF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C447CF" w:rsidRDefault="00C447CF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091D66">
      <w:rPr>
        <w:rFonts w:ascii="Times New Roman" w:eastAsia="標楷體" w:hAnsi="Times New Roman" w:cs="Times New Roman"/>
        <w:b w:val="0"/>
        <w:sz w:val="22"/>
        <w:szCs w:val="24"/>
      </w:rPr>
      <w:t>-18-0003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4E8C"/>
    <w:rsid w:val="000A5A7D"/>
    <w:rsid w:val="000B2DD9"/>
    <w:rsid w:val="000B41C0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301A37"/>
    <w:rsid w:val="00306FD5"/>
    <w:rsid w:val="00311937"/>
    <w:rsid w:val="00311A76"/>
    <w:rsid w:val="00311FEF"/>
    <w:rsid w:val="003128C7"/>
    <w:rsid w:val="00320041"/>
    <w:rsid w:val="00321FCF"/>
    <w:rsid w:val="003310E7"/>
    <w:rsid w:val="003324FE"/>
    <w:rsid w:val="00333F45"/>
    <w:rsid w:val="00334F18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29FF"/>
    <w:rsid w:val="00502F4B"/>
    <w:rsid w:val="00503BC2"/>
    <w:rsid w:val="005065EE"/>
    <w:rsid w:val="005071E2"/>
    <w:rsid w:val="00511F9E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1FC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034F"/>
    <w:rsid w:val="00A418CE"/>
    <w:rsid w:val="00A47269"/>
    <w:rsid w:val="00A475EF"/>
    <w:rsid w:val="00A53178"/>
    <w:rsid w:val="00A54C5C"/>
    <w:rsid w:val="00A556A4"/>
    <w:rsid w:val="00A55E50"/>
    <w:rsid w:val="00A67CCB"/>
    <w:rsid w:val="00A7301B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3590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4027"/>
    <w:rsid w:val="00C95497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44DA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52e15344baa410369d8f6fcdb830c85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61E8-5F9C-4AAE-A30F-E65D4F37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225</Words>
  <Characters>1284</Characters>
  <Application>Microsoft Office Word</Application>
  <DocSecurity>0</DocSecurity>
  <Lines>10</Lines>
  <Paragraphs>3</Paragraphs>
  <ScaleCrop>false</ScaleCrop>
  <Company>ITRI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YaPing</cp:lastModifiedBy>
  <cp:revision>7</cp:revision>
  <cp:lastPrinted>2018-05-02T07:49:00Z</cp:lastPrinted>
  <dcterms:created xsi:type="dcterms:W3CDTF">2018-06-06T06:33:00Z</dcterms:created>
  <dcterms:modified xsi:type="dcterms:W3CDTF">2018-06-06T12:31:00Z</dcterms:modified>
</cp:coreProperties>
</file>